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13F4" w:rsidRDefault="009D1339">
      <w:pPr>
        <w:jc w:val="center"/>
        <w:rPr>
          <w:b/>
        </w:rPr>
      </w:pPr>
      <w:r>
        <w:rPr>
          <w:b/>
        </w:rPr>
        <w:t xml:space="preserve">Sensitivity and Specificity of the </w:t>
      </w:r>
      <w:proofErr w:type="spellStart"/>
      <w:r>
        <w:rPr>
          <w:b/>
        </w:rPr>
        <w:t>Monothermal</w:t>
      </w:r>
      <w:proofErr w:type="spellEnd"/>
      <w:r>
        <w:rPr>
          <w:b/>
        </w:rPr>
        <w:t xml:space="preserve"> </w:t>
      </w:r>
      <w:r w:rsidR="007E6731">
        <w:rPr>
          <w:b/>
        </w:rPr>
        <w:t xml:space="preserve">Caloric </w:t>
      </w:r>
      <w:r>
        <w:rPr>
          <w:b/>
        </w:rPr>
        <w:t>Screening Test</w:t>
      </w:r>
    </w:p>
    <w:p w:rsidR="00D013F4" w:rsidRDefault="00D013F4">
      <w:pPr>
        <w:jc w:val="center"/>
      </w:pPr>
    </w:p>
    <w:p w:rsidR="00D013F4" w:rsidRDefault="007E6731">
      <w:pPr>
        <w:rPr>
          <w:b/>
        </w:rPr>
      </w:pPr>
      <w:r>
        <w:rPr>
          <w:b/>
        </w:rPr>
        <w:t>Introduction</w:t>
      </w:r>
    </w:p>
    <w:p w:rsidR="00D013F4" w:rsidRDefault="007E6731">
      <w:pPr>
        <w:rPr>
          <w:b/>
          <w:i/>
        </w:rPr>
      </w:pPr>
      <w:r>
        <w:rPr>
          <w:b/>
          <w:i/>
        </w:rPr>
        <w:t>What is a caloric test?</w:t>
      </w:r>
    </w:p>
    <w:p w:rsidR="00D013F4" w:rsidRDefault="007E6731">
      <w:r>
        <w:t xml:space="preserve">It is a test used to investigate the vestibular-ocular reflex (VOR), which is often impaired in balance disorders. This reflex automatically moves the eyes when the head is moved to enable a stable gaze. The caloric test involves introducing warm or cold air or water into the ear canal. This sets up a convection current in the </w:t>
      </w:r>
      <w:r w:rsidR="007C566B">
        <w:t>semi-circular</w:t>
      </w:r>
      <w:r>
        <w:t xml:space="preserve"> canal, which simulates a head turn. Heat will simulate a turn in one direction and cold in the other. In a patient with a normal VOR this will result in nystagmus and the extent to which the stimuli elicits nystagmus can be measured by recording peak slow-phase velocity (SPV). This procedure is done for each ear using both warm and cold stimuli and the resulting 4 measurements can be used to calculate Canal Paresis (CP), which is a measure of how different the two ears are, and Directional Preponderance (DP), which is a measure of difference in response between right and left simulated head turns. Additionally, the 4 measurements may indicate bilateral hypofunction, where the vestibular-ocular reflex is deficient in both sides and directions.</w:t>
      </w:r>
    </w:p>
    <w:p w:rsidR="00D013F4" w:rsidRDefault="00D013F4"/>
    <w:p w:rsidR="00D013F4" w:rsidRDefault="007E6731">
      <w:pPr>
        <w:rPr>
          <w:b/>
          <w:i/>
        </w:rPr>
      </w:pPr>
      <w:r>
        <w:rPr>
          <w:b/>
          <w:i/>
        </w:rPr>
        <w:t>What is a caloric test screen?</w:t>
      </w:r>
    </w:p>
    <w:p w:rsidR="00D013F4" w:rsidRDefault="007E6731">
      <w:r>
        <w:t xml:space="preserve">The caloric test often has unpleasant side-effects for the patient, including nausea and vomiting. For this reason, limiting the number of people who need to undergo the full test will improve patient experience and save time. The full test involves measuring the effect of a single temperature (warm or cold) in both ears, then the alternative temperature in both ears. The recordings after a single temperature may give an indication of the full test results, so that if the single temperature results indicate a normal VOR, the patient does not need to undergo the measurements for the other temperature. The </w:t>
      </w:r>
      <w:proofErr w:type="spellStart"/>
      <w:r>
        <w:t>monothermal</w:t>
      </w:r>
      <w:proofErr w:type="spellEnd"/>
      <w:r>
        <w:t xml:space="preserve"> results may therefore be used as a screen for those patients which need to undergo the full test (Fig. 1).</w:t>
      </w:r>
    </w:p>
    <w:p w:rsidR="00D013F4" w:rsidRDefault="00D013F4"/>
    <w:p w:rsidR="00D013F4" w:rsidRDefault="007E6731">
      <w:pPr>
        <w:rPr>
          <w:b/>
          <w:i/>
        </w:rPr>
      </w:pPr>
      <w:r>
        <w:rPr>
          <w:b/>
          <w:i/>
        </w:rPr>
        <w:t>Objective</w:t>
      </w:r>
    </w:p>
    <w:p w:rsidR="00D013F4" w:rsidRDefault="007E6731">
      <w:r>
        <w:t xml:space="preserve">This mini project uses a sample of patients who have undergone the full caloric test, to determine whether the results of the </w:t>
      </w:r>
      <w:proofErr w:type="spellStart"/>
      <w:r>
        <w:t>monothermal</w:t>
      </w:r>
      <w:proofErr w:type="spellEnd"/>
      <w:r>
        <w:t xml:space="preserve"> test can be used as a screen to reduce the numbers of patients undergoing the full test. In conducting a screen, there is a choice as to which criteria define a positive result in the screen. Choosing more lax criteria will increase sensitivity, at the expense of specificity and vice versa. This study will lay out the consequences of choosing different criteria.</w:t>
      </w:r>
    </w:p>
    <w:p w:rsidR="00D013F4" w:rsidRDefault="007E6731">
      <w:r>
        <w:rPr>
          <w:noProof/>
        </w:rPr>
        <w:lastRenderedPageBreak/>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114300</wp:posOffset>
            </wp:positionV>
            <wp:extent cx="3681413" cy="3083349"/>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3681413" cy="3083349"/>
                    </a:xfrm>
                    <a:prstGeom prst="rect">
                      <a:avLst/>
                    </a:prstGeom>
                    <a:ln/>
                  </pic:spPr>
                </pic:pic>
              </a:graphicData>
            </a:graphic>
          </wp:anchor>
        </w:drawing>
      </w:r>
    </w:p>
    <w:p w:rsidR="00D013F4" w:rsidRDefault="007E6731">
      <w:pPr>
        <w:rPr>
          <w:sz w:val="20"/>
          <w:szCs w:val="20"/>
        </w:rPr>
      </w:pPr>
      <w:r>
        <w:rPr>
          <w:b/>
          <w:sz w:val="20"/>
          <w:szCs w:val="20"/>
        </w:rPr>
        <w:t>Fig. 1 Using the mono-thermal test as a screen.</w:t>
      </w:r>
      <w:r>
        <w:rPr>
          <w:sz w:val="20"/>
          <w:szCs w:val="20"/>
        </w:rPr>
        <w:t xml:space="preserve"> If the screen result is positive, people will undergo the full test. If the screen result is negative, they will undergo no further test.</w:t>
      </w:r>
    </w:p>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D013F4"/>
    <w:p w:rsidR="00D013F4" w:rsidRDefault="007E6731">
      <w:pPr>
        <w:rPr>
          <w:b/>
        </w:rPr>
      </w:pPr>
      <w:r>
        <w:rPr>
          <w:b/>
        </w:rPr>
        <w:t>Materials and Methods</w:t>
      </w:r>
    </w:p>
    <w:p w:rsidR="00D013F4" w:rsidRDefault="007E6731">
      <w:pPr>
        <w:rPr>
          <w:b/>
          <w:i/>
        </w:rPr>
      </w:pPr>
      <w:r>
        <w:rPr>
          <w:b/>
          <w:i/>
        </w:rPr>
        <w:t>Subjects</w:t>
      </w:r>
    </w:p>
    <w:p w:rsidR="00D013F4" w:rsidRDefault="007E6731">
      <w:r>
        <w:t>800 patients undergoing the full caloric test were included in the study and each value for peak nystagmus slow phase velocity (SPV) was recorded. The order of testing (warm first or cold first) was also recorded. All patients completed all 4 measurements so there was no missing data. No additional information was provided about the subjects.</w:t>
      </w:r>
    </w:p>
    <w:p w:rsidR="00D013F4" w:rsidRDefault="00D013F4"/>
    <w:p w:rsidR="00D013F4" w:rsidRDefault="007E6731">
      <w:pPr>
        <w:rPr>
          <w:b/>
          <w:i/>
        </w:rPr>
      </w:pPr>
      <w:r>
        <w:rPr>
          <w:b/>
          <w:i/>
        </w:rPr>
        <w:t>Statistical software</w:t>
      </w:r>
    </w:p>
    <w:p w:rsidR="00D013F4" w:rsidRDefault="007E6731">
      <w:r>
        <w:t xml:space="preserve">All statistics were performed in R. ROC analysis was performed using the </w:t>
      </w:r>
      <w:proofErr w:type="spellStart"/>
      <w:r>
        <w:t>ROCit</w:t>
      </w:r>
      <w:proofErr w:type="spellEnd"/>
      <w:r>
        <w:t xml:space="preserve"> package.</w:t>
      </w:r>
      <w:r w:rsidR="000E4E0D">
        <w:t xml:space="preserve"> Regression modelling was performed using the RMS model.</w:t>
      </w:r>
    </w:p>
    <w:p w:rsidR="00D013F4" w:rsidRDefault="00D013F4">
      <w:pPr>
        <w:rPr>
          <w:b/>
        </w:rPr>
      </w:pPr>
    </w:p>
    <w:p w:rsidR="00D013F4" w:rsidRDefault="007E6731">
      <w:pPr>
        <w:rPr>
          <w:b/>
          <w:i/>
        </w:rPr>
      </w:pPr>
      <w:r>
        <w:rPr>
          <w:b/>
          <w:i/>
        </w:rPr>
        <w:t>Full test results in study population</w:t>
      </w:r>
    </w:p>
    <w:p w:rsidR="00D013F4" w:rsidRDefault="007E6731">
      <w:r>
        <w:t>In order to compare the screen results with the full test results and determine specificity and sensitivity, the results of the full test were first determined. CP was calculated using the formula:</w:t>
      </w:r>
    </w:p>
    <w:p w:rsidR="00D013F4" w:rsidRDefault="00D013F4"/>
    <w:p w:rsidR="00D013F4" w:rsidRDefault="007E6731">
      <w:r>
        <w:t>((WR+CR) - (WL+CL)) / (WR+WL+CR+CL)*100%</w:t>
      </w:r>
    </w:p>
    <w:p w:rsidR="00D013F4" w:rsidRDefault="007E6731">
      <w:r>
        <w:t xml:space="preserve"> </w:t>
      </w:r>
    </w:p>
    <w:p w:rsidR="00D013F4" w:rsidRDefault="007E6731">
      <w:r>
        <w:t>DP was calculated using the formula:</w:t>
      </w:r>
    </w:p>
    <w:p w:rsidR="00D013F4" w:rsidRDefault="00D013F4"/>
    <w:p w:rsidR="00D013F4" w:rsidRDefault="007E6731">
      <w:r>
        <w:t>((WR+CL) - (WL+CR)) / (WR+WL+CR+CL) *100%</w:t>
      </w:r>
    </w:p>
    <w:p w:rsidR="00D013F4" w:rsidRDefault="00D013F4"/>
    <w:p w:rsidR="00D013F4" w:rsidRDefault="007E6731">
      <w:r>
        <w:t>A CP or DP result &gt;20% was considered a significant finding. Additionally, any case where  SPV &lt;8°/sec for all 4 measurements was considered significant (14 cases, 1.75%). These are both criteria used by Lightfoot et al. (2009). The prevalence of any significant finding upon the full test in this population of subjects was 35.25%.</w:t>
      </w:r>
    </w:p>
    <w:p w:rsidR="00D013F4" w:rsidRDefault="00D013F4"/>
    <w:p w:rsidR="00D013F4" w:rsidRDefault="007E6731">
      <w:pPr>
        <w:rPr>
          <w:b/>
          <w:i/>
        </w:rPr>
      </w:pPr>
      <w:proofErr w:type="spellStart"/>
      <w:r>
        <w:rPr>
          <w:b/>
          <w:i/>
        </w:rPr>
        <w:t>Monothermal</w:t>
      </w:r>
      <w:proofErr w:type="spellEnd"/>
      <w:r>
        <w:rPr>
          <w:b/>
          <w:i/>
        </w:rPr>
        <w:t xml:space="preserve"> screening test values</w:t>
      </w:r>
    </w:p>
    <w:p w:rsidR="00D013F4" w:rsidRDefault="007E6731">
      <w:proofErr w:type="spellStart"/>
      <w:r>
        <w:lastRenderedPageBreak/>
        <w:t>Monothermal</w:t>
      </w:r>
      <w:proofErr w:type="spellEnd"/>
      <w:r>
        <w:t xml:space="preserve"> screen values were calculated using the warm values, for patients who had the warm test first (418), and cold values for patients who had the cold test first (382).</w:t>
      </w:r>
    </w:p>
    <w:p w:rsidR="00D013F4" w:rsidRDefault="00D013F4"/>
    <w:p w:rsidR="00D013F4" w:rsidRDefault="007E6731">
      <w:r>
        <w:t>Warm screen values were calculated using the formula:</w:t>
      </w:r>
    </w:p>
    <w:p w:rsidR="00D013F4" w:rsidRDefault="00D013F4"/>
    <w:p w:rsidR="00D013F4" w:rsidRDefault="007E6731">
      <w:r>
        <w:t>(WR-WL)/(WR+WL) *100%</w:t>
      </w:r>
    </w:p>
    <w:p w:rsidR="00D013F4" w:rsidRDefault="00D013F4"/>
    <w:p w:rsidR="00D013F4" w:rsidRDefault="007E6731">
      <w:r>
        <w:t>Cold screen values were calculated using the formula:</w:t>
      </w:r>
    </w:p>
    <w:p w:rsidR="00D013F4" w:rsidRDefault="00D013F4"/>
    <w:p w:rsidR="00D013F4" w:rsidRDefault="007E6731">
      <w:r>
        <w:t>(CR-CL)/(CR+CL) *100%</w:t>
      </w:r>
    </w:p>
    <w:p w:rsidR="00D013F4" w:rsidRDefault="00D013F4"/>
    <w:p w:rsidR="00D013F4" w:rsidRDefault="007E6731">
      <w:r>
        <w:t xml:space="preserve">Any cases where the two SPV readings (WR and WL or CR and CL) were &lt;8 were recorded as significant findings regardless of </w:t>
      </w:r>
      <w:proofErr w:type="spellStart"/>
      <w:r>
        <w:t>monothermal</w:t>
      </w:r>
      <w:proofErr w:type="spellEnd"/>
      <w:r>
        <w:t xml:space="preserve"> screen score and for this reason their screen score was set to </w:t>
      </w:r>
      <w:r w:rsidR="001F4639">
        <w:t>NA, so they were excluded from the model</w:t>
      </w:r>
      <w:r>
        <w:t>.</w:t>
      </w:r>
    </w:p>
    <w:p w:rsidR="000E4E0D" w:rsidRDefault="000E4E0D"/>
    <w:p w:rsidR="000E4E0D" w:rsidRPr="000E4E0D" w:rsidRDefault="000E4E0D">
      <w:pPr>
        <w:rPr>
          <w:b/>
          <w:i/>
        </w:rPr>
      </w:pPr>
      <w:r w:rsidRPr="000E4E0D">
        <w:rPr>
          <w:b/>
          <w:i/>
        </w:rPr>
        <w:t>Modelling the relationship between positive test result, MS score and temperature</w:t>
      </w:r>
    </w:p>
    <w:p w:rsidR="000E4E0D" w:rsidRDefault="000E4E0D">
      <w:r>
        <w:t xml:space="preserve">Before doing the ROC analysis, a logistic regression model was created. This creates a ‘theory’ of how MS score and test temperature relate to a significant finding. The ROC analysis was then conducted on the output from the model. More detail about the model is included in the appendix. </w:t>
      </w:r>
    </w:p>
    <w:p w:rsidR="000E4E0D" w:rsidRDefault="000E4E0D"/>
    <w:p w:rsidR="000E4E0D" w:rsidRDefault="000E4E0D">
      <w:r>
        <w:t>The model used was as follows:</w:t>
      </w:r>
    </w:p>
    <w:p w:rsidR="000E4E0D" w:rsidRDefault="000E4E0D"/>
    <w:p w:rsidR="000E4E0D" w:rsidRDefault="000E4E0D">
      <w:r w:rsidRPr="000E4E0D">
        <w:t xml:space="preserve">f &lt;- </w:t>
      </w:r>
      <w:proofErr w:type="spellStart"/>
      <w:r w:rsidRPr="000E4E0D">
        <w:t>lrm</w:t>
      </w:r>
      <w:proofErr w:type="spellEnd"/>
      <w:r w:rsidRPr="000E4E0D">
        <w:t>(</w:t>
      </w:r>
      <w:proofErr w:type="spellStart"/>
      <w:r w:rsidRPr="000E4E0D">
        <w:t>gc_binary</w:t>
      </w:r>
      <w:proofErr w:type="spellEnd"/>
      <w:r w:rsidRPr="000E4E0D">
        <w:t xml:space="preserve"> ~ </w:t>
      </w:r>
      <w:proofErr w:type="spellStart"/>
      <w:r w:rsidRPr="000E4E0D">
        <w:t>rcs</w:t>
      </w:r>
      <w:proofErr w:type="spellEnd"/>
      <w:r w:rsidRPr="000E4E0D">
        <w:t>(MS, 3) * Order, data=d)</w:t>
      </w:r>
    </w:p>
    <w:p w:rsidR="00D013F4" w:rsidRDefault="00D013F4"/>
    <w:p w:rsidR="00D013F4" w:rsidRDefault="007E6731">
      <w:pPr>
        <w:rPr>
          <w:b/>
        </w:rPr>
      </w:pPr>
      <w:r>
        <w:rPr>
          <w:b/>
        </w:rPr>
        <w:t>Results and discussion</w:t>
      </w:r>
    </w:p>
    <w:p w:rsidR="00D013F4" w:rsidRDefault="007E6731">
      <w:pPr>
        <w:rPr>
          <w:b/>
          <w:i/>
        </w:rPr>
      </w:pPr>
      <w:r>
        <w:rPr>
          <w:b/>
          <w:i/>
        </w:rPr>
        <w:t>Sensitivity and specificity of mono-thermal tests</w:t>
      </w:r>
    </w:p>
    <w:p w:rsidR="00D013F4" w:rsidRDefault="007E6731">
      <w:r>
        <w:t>The ability of the mono-thermal screen to discriminate between true positives (a patient with any significant finding) and true negatives is shown as a ROC chart in Figure 2. An AUC of 0.92 indicates the mono-thermal screen is a good indication of the true full test result.</w:t>
      </w:r>
    </w:p>
    <w:p w:rsidR="00D013F4" w:rsidRDefault="000E4E0D">
      <w:r w:rsidRPr="000E4E0D">
        <w:drawing>
          <wp:inline distT="0" distB="0" distL="0" distR="0" wp14:anchorId="34BB73C4" wp14:editId="55799CF8">
            <wp:extent cx="4218179" cy="296779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41363" cy="2984101"/>
                    </a:xfrm>
                    <a:prstGeom prst="rect">
                      <a:avLst/>
                    </a:prstGeom>
                  </pic:spPr>
                </pic:pic>
              </a:graphicData>
            </a:graphic>
          </wp:inline>
        </w:drawing>
      </w:r>
    </w:p>
    <w:p w:rsidR="00D013F4" w:rsidRDefault="008733B6" w:rsidP="008733B6">
      <w:pPr>
        <w:jc w:val="center"/>
      </w:pPr>
      <w:r w:rsidRPr="008733B6">
        <w:lastRenderedPageBreak/>
        <w:drawing>
          <wp:inline distT="0" distB="0" distL="0" distR="0" wp14:anchorId="2CE9E176" wp14:editId="4B2E026D">
            <wp:extent cx="47625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2500" cy="2540000"/>
                    </a:xfrm>
                    <a:prstGeom prst="rect">
                      <a:avLst/>
                    </a:prstGeom>
                  </pic:spPr>
                </pic:pic>
              </a:graphicData>
            </a:graphic>
          </wp:inline>
        </w:drawing>
      </w:r>
    </w:p>
    <w:p w:rsidR="00D013F4" w:rsidRDefault="007E6731">
      <w:pPr>
        <w:rPr>
          <w:sz w:val="20"/>
          <w:szCs w:val="20"/>
        </w:rPr>
      </w:pPr>
      <w:r>
        <w:rPr>
          <w:b/>
          <w:sz w:val="20"/>
          <w:szCs w:val="20"/>
        </w:rPr>
        <w:t>Figure 2. Mono-thermal test ROC analysis.</w:t>
      </w:r>
      <w:r>
        <w:rPr>
          <w:sz w:val="20"/>
          <w:szCs w:val="20"/>
        </w:rPr>
        <w:t xml:space="preserve"> </w:t>
      </w:r>
      <w:r>
        <w:rPr>
          <w:b/>
          <w:sz w:val="20"/>
          <w:szCs w:val="20"/>
        </w:rPr>
        <w:t>(Top)</w:t>
      </w:r>
      <w:r>
        <w:rPr>
          <w:sz w:val="20"/>
          <w:szCs w:val="20"/>
        </w:rPr>
        <w:t xml:space="preserve"> ROC curve showing an AUC of 0.9</w:t>
      </w:r>
      <w:r w:rsidR="000E4E0D">
        <w:rPr>
          <w:sz w:val="20"/>
          <w:szCs w:val="20"/>
        </w:rPr>
        <w:t>3</w:t>
      </w:r>
      <w:r>
        <w:rPr>
          <w:sz w:val="20"/>
          <w:szCs w:val="20"/>
        </w:rPr>
        <w:t xml:space="preserve"> (0.9</w:t>
      </w:r>
      <w:r w:rsidR="000E4E0D">
        <w:rPr>
          <w:sz w:val="20"/>
          <w:szCs w:val="20"/>
        </w:rPr>
        <w:t>1</w:t>
      </w:r>
      <w:r>
        <w:rPr>
          <w:sz w:val="20"/>
          <w:szCs w:val="20"/>
        </w:rPr>
        <w:t>-0.9</w:t>
      </w:r>
      <w:r w:rsidR="000E4E0D">
        <w:rPr>
          <w:sz w:val="20"/>
          <w:szCs w:val="20"/>
        </w:rPr>
        <w:t>5</w:t>
      </w:r>
      <w:r>
        <w:rPr>
          <w:sz w:val="20"/>
          <w:szCs w:val="20"/>
        </w:rPr>
        <w:t xml:space="preserve"> 95% CI). </w:t>
      </w:r>
      <w:r>
        <w:rPr>
          <w:b/>
          <w:sz w:val="20"/>
          <w:szCs w:val="20"/>
        </w:rPr>
        <w:t>(B1)</w:t>
      </w:r>
      <w:r>
        <w:rPr>
          <w:sz w:val="20"/>
          <w:szCs w:val="20"/>
        </w:rPr>
        <w:t xml:space="preserve"> The false positive rate for each possible </w:t>
      </w:r>
      <w:proofErr w:type="spellStart"/>
      <w:r>
        <w:rPr>
          <w:sz w:val="20"/>
          <w:szCs w:val="20"/>
        </w:rPr>
        <w:t>cutoff</w:t>
      </w:r>
      <w:proofErr w:type="spellEnd"/>
      <w:r>
        <w:rPr>
          <w:sz w:val="20"/>
          <w:szCs w:val="20"/>
        </w:rPr>
        <w:t xml:space="preserve"> between 0 and 30. </w:t>
      </w:r>
      <w:r>
        <w:rPr>
          <w:b/>
          <w:sz w:val="20"/>
          <w:szCs w:val="20"/>
        </w:rPr>
        <w:t>(B2)</w:t>
      </w:r>
      <w:r>
        <w:rPr>
          <w:sz w:val="20"/>
          <w:szCs w:val="20"/>
        </w:rPr>
        <w:t xml:space="preserve"> The false negative rate for each possible </w:t>
      </w:r>
      <w:proofErr w:type="spellStart"/>
      <w:r>
        <w:rPr>
          <w:sz w:val="20"/>
          <w:szCs w:val="20"/>
        </w:rPr>
        <w:t>cutoff</w:t>
      </w:r>
      <w:proofErr w:type="spellEnd"/>
      <w:r>
        <w:rPr>
          <w:sz w:val="20"/>
          <w:szCs w:val="20"/>
        </w:rPr>
        <w:t xml:space="preserve"> between 0 and 30.</w:t>
      </w:r>
      <w:r w:rsidR="008733B6">
        <w:rPr>
          <w:sz w:val="20"/>
          <w:szCs w:val="20"/>
        </w:rPr>
        <w:t xml:space="preserve"> Note the </w:t>
      </w:r>
      <w:proofErr w:type="spellStart"/>
      <w:r w:rsidR="008733B6">
        <w:rPr>
          <w:sz w:val="20"/>
          <w:szCs w:val="20"/>
        </w:rPr>
        <w:t>cutoffs</w:t>
      </w:r>
      <w:proofErr w:type="spellEnd"/>
      <w:r w:rsidR="008733B6">
        <w:rPr>
          <w:sz w:val="20"/>
          <w:szCs w:val="20"/>
        </w:rPr>
        <w:t xml:space="preserve"> here are probabilities generated by the model rather than MS values.</w:t>
      </w:r>
    </w:p>
    <w:p w:rsidR="00D013F4" w:rsidRDefault="00D013F4"/>
    <w:p w:rsidR="00D013F4" w:rsidRDefault="007E6731">
      <w:r>
        <w:t xml:space="preserve">The table below and figure 2 show the specificity and sensitivity of the </w:t>
      </w:r>
      <w:proofErr w:type="spellStart"/>
      <w:r>
        <w:t>monothermal</w:t>
      </w:r>
      <w:proofErr w:type="spellEnd"/>
      <w:r>
        <w:t xml:space="preserve"> screening test in our sample, when findings are significant if either the screen value is above the specified </w:t>
      </w:r>
      <w:proofErr w:type="spellStart"/>
      <w:r>
        <w:t>cutoff</w:t>
      </w:r>
      <w:proofErr w:type="spellEnd"/>
      <w:r>
        <w:t xml:space="preserve"> or both STR values are &lt;8. Table1 also shows how different </w:t>
      </w:r>
      <w:proofErr w:type="spellStart"/>
      <w:r>
        <w:t>cutoffs</w:t>
      </w:r>
      <w:proofErr w:type="spellEnd"/>
      <w:r>
        <w:t xml:space="preserve"> relate to different numbers of false negatives, false positives and numbers of patients having to undergo the full test, given a true positive prevalence of 3</w:t>
      </w:r>
      <w:r w:rsidR="001F4639">
        <w:t>3</w:t>
      </w:r>
      <w:r>
        <w:t>%.</w:t>
      </w:r>
    </w:p>
    <w:p w:rsidR="00D013F4" w:rsidRDefault="00D013F4"/>
    <w:p w:rsidR="00D013F4" w:rsidRDefault="007E6731">
      <w:r>
        <w:t xml:space="preserve">For example, this shows that using a </w:t>
      </w:r>
      <w:proofErr w:type="spellStart"/>
      <w:r>
        <w:t>cutoff</w:t>
      </w:r>
      <w:proofErr w:type="spellEnd"/>
      <w:r>
        <w:t xml:space="preserve"> of </w:t>
      </w:r>
      <w:r w:rsidR="00A949E2">
        <w:t xml:space="preserve">0.13 (model </w:t>
      </w:r>
      <w:r w:rsidR="00B7317A">
        <w:t>probability)</w:t>
      </w:r>
      <w:r>
        <w:t xml:space="preserve"> will result in </w:t>
      </w:r>
      <w:r w:rsidR="004D1374">
        <w:t>3.</w:t>
      </w:r>
      <w:r w:rsidR="00B7317A">
        <w:t>3</w:t>
      </w:r>
      <w:r>
        <w:t xml:space="preserve"> false negatives (missed diagnoses) in every 100 patients seen (assuming a prevalence of 35.</w:t>
      </w:r>
      <w:r w:rsidR="004D1374">
        <w:t>1</w:t>
      </w:r>
      <w:r>
        <w:t xml:space="preserve">% true positives). The consequences of missing a diagnosis could be serious for patients so it is desirable to use a </w:t>
      </w:r>
      <w:proofErr w:type="spellStart"/>
      <w:r>
        <w:t>cutoff</w:t>
      </w:r>
      <w:proofErr w:type="spellEnd"/>
      <w:r>
        <w:t xml:space="preserve"> that gives the test greater sensitivity. At the opposite extreme, using a </w:t>
      </w:r>
      <w:proofErr w:type="spellStart"/>
      <w:r>
        <w:t>cutoff</w:t>
      </w:r>
      <w:proofErr w:type="spellEnd"/>
      <w:r>
        <w:t xml:space="preserve"> of </w:t>
      </w:r>
      <w:r w:rsidR="00B7317A">
        <w:t>0.035 (model probability)</w:t>
      </w:r>
      <w:r>
        <w:t xml:space="preserve"> gives the test a sensitivity of 99%, however this means 8</w:t>
      </w:r>
      <w:r w:rsidR="00B7317A">
        <w:t>7</w:t>
      </w:r>
      <w:r>
        <w:t xml:space="preserve">% of patients end up requiring the full test, which may mean there is no significant benefit in screening. </w:t>
      </w:r>
    </w:p>
    <w:p w:rsidR="00D013F4" w:rsidRDefault="00D013F4"/>
    <w:p w:rsidR="00D013F4" w:rsidRDefault="007E6731">
      <w:r>
        <w:t>The best solution is subjective and depends on the seriousness and cost of missing a diagnosis vs the cost (in terms of both staff time and patient wellbeing) of performing the full test unnecessarily. It is suggested in the (Lightfoot et al., 2009)</w:t>
      </w:r>
      <w:r>
        <w:rPr>
          <w:b/>
        </w:rPr>
        <w:t xml:space="preserve"> </w:t>
      </w:r>
      <w:r>
        <w:t xml:space="preserve">study that false negatives should be considered to be 10x more costly than false positives and for this reason if the test has 95% sensitivity then down to 50% specificity can be tolerated. In Table 1 the closest </w:t>
      </w:r>
      <w:proofErr w:type="spellStart"/>
      <w:r>
        <w:t>cutoff</w:t>
      </w:r>
      <w:proofErr w:type="spellEnd"/>
      <w:r>
        <w:t xml:space="preserve"> to this scenario is </w:t>
      </w:r>
      <w:r w:rsidR="00B7317A">
        <w:t>0.077 (model probability)</w:t>
      </w:r>
      <w:r>
        <w:t xml:space="preserve">. 95% sensitivity is achieved, with </w:t>
      </w:r>
      <w:r w:rsidR="00B7317A">
        <w:t>58</w:t>
      </w:r>
      <w:r>
        <w:t xml:space="preserve">% specificity. Although the specificity </w:t>
      </w:r>
      <w:r w:rsidR="00B7317A">
        <w:t>is not very high</w:t>
      </w:r>
      <w:r>
        <w:t xml:space="preserve">, this still saves </w:t>
      </w:r>
      <w:r w:rsidR="00B7317A">
        <w:t>over</w:t>
      </w:r>
      <w:r>
        <w:t xml:space="preserve"> a third of patients from undergoing the full caloric test.</w:t>
      </w:r>
    </w:p>
    <w:p w:rsidR="00DF3326" w:rsidRDefault="00DF3326" w:rsidP="00DF3326">
      <w:pPr>
        <w:rPr>
          <w:b/>
          <w:sz w:val="20"/>
          <w:szCs w:val="20"/>
        </w:rPr>
      </w:pPr>
    </w:p>
    <w:p w:rsidR="00B2227D" w:rsidRDefault="00DF3326">
      <w:pPr>
        <w:rPr>
          <w:sz w:val="20"/>
          <w:szCs w:val="20"/>
        </w:rPr>
      </w:pPr>
      <w:r>
        <w:rPr>
          <w:b/>
          <w:sz w:val="20"/>
          <w:szCs w:val="20"/>
        </w:rPr>
        <w:t xml:space="preserve">Table 1. Table showing implications of choosing different </w:t>
      </w:r>
      <w:proofErr w:type="spellStart"/>
      <w:r>
        <w:rPr>
          <w:b/>
          <w:sz w:val="20"/>
          <w:szCs w:val="20"/>
        </w:rPr>
        <w:t>cutoffs</w:t>
      </w:r>
      <w:proofErr w:type="spellEnd"/>
      <w:r>
        <w:rPr>
          <w:b/>
          <w:sz w:val="20"/>
          <w:szCs w:val="20"/>
        </w:rPr>
        <w:t xml:space="preserve"> for the screening test.</w:t>
      </w:r>
      <w:r>
        <w:rPr>
          <w:sz w:val="20"/>
          <w:szCs w:val="20"/>
        </w:rPr>
        <w:t xml:space="preserve"> A lower </w:t>
      </w:r>
      <w:proofErr w:type="spellStart"/>
      <w:r>
        <w:rPr>
          <w:sz w:val="20"/>
          <w:szCs w:val="20"/>
        </w:rPr>
        <w:t>cutoff</w:t>
      </w:r>
      <w:proofErr w:type="spellEnd"/>
      <w:r>
        <w:rPr>
          <w:sz w:val="20"/>
          <w:szCs w:val="20"/>
        </w:rPr>
        <w:t>, reduces numbers of false negatives but means large numbers of patients undergo the full screen. FN = false negatives, FP = false positives, NPV = negative predictive value, PPV = positive predictive value.</w:t>
      </w:r>
      <w:r w:rsidR="009B4515">
        <w:rPr>
          <w:sz w:val="20"/>
          <w:szCs w:val="20"/>
        </w:rPr>
        <w:t xml:space="preserve"> Note that the </w:t>
      </w:r>
      <w:proofErr w:type="spellStart"/>
      <w:r w:rsidR="009B4515">
        <w:rPr>
          <w:sz w:val="20"/>
          <w:szCs w:val="20"/>
        </w:rPr>
        <w:t>cutoff</w:t>
      </w:r>
      <w:proofErr w:type="spellEnd"/>
      <w:r w:rsidR="009B4515">
        <w:rPr>
          <w:sz w:val="20"/>
          <w:szCs w:val="20"/>
        </w:rPr>
        <w:t xml:space="preserve"> here corresponds to a predicted probability from the model, which corresponds to different MS </w:t>
      </w:r>
      <w:proofErr w:type="spellStart"/>
      <w:r w:rsidR="009B4515">
        <w:rPr>
          <w:sz w:val="20"/>
          <w:szCs w:val="20"/>
        </w:rPr>
        <w:t>cutoffs</w:t>
      </w:r>
      <w:proofErr w:type="spellEnd"/>
      <w:r w:rsidR="009B4515">
        <w:rPr>
          <w:sz w:val="20"/>
          <w:szCs w:val="20"/>
        </w:rPr>
        <w:t xml:space="preserve"> for warm and cold tests (</w:t>
      </w:r>
      <w:proofErr w:type="spellStart"/>
      <w:r w:rsidR="009B4515">
        <w:rPr>
          <w:sz w:val="20"/>
          <w:szCs w:val="20"/>
        </w:rPr>
        <w:t>WarmMS</w:t>
      </w:r>
      <w:proofErr w:type="spellEnd"/>
      <w:r w:rsidR="009B4515">
        <w:rPr>
          <w:sz w:val="20"/>
          <w:szCs w:val="20"/>
        </w:rPr>
        <w:t xml:space="preserve">, </w:t>
      </w:r>
      <w:proofErr w:type="spellStart"/>
      <w:r w:rsidR="009B4515">
        <w:rPr>
          <w:sz w:val="20"/>
          <w:szCs w:val="20"/>
        </w:rPr>
        <w:t>ColdMS</w:t>
      </w:r>
      <w:proofErr w:type="spellEnd"/>
      <w:r w:rsidR="009B4515">
        <w:rPr>
          <w:sz w:val="20"/>
          <w:szCs w:val="20"/>
        </w:rPr>
        <w:t>).</w:t>
      </w:r>
    </w:p>
    <w:p w:rsidR="009B4515" w:rsidRDefault="009B4515">
      <w:pPr>
        <w:rPr>
          <w:sz w:val="20"/>
          <w:szCs w:val="20"/>
        </w:rPr>
      </w:pPr>
    </w:p>
    <w:p w:rsidR="009B4515" w:rsidRDefault="009B4515">
      <w:pPr>
        <w:rPr>
          <w:sz w:val="20"/>
          <w:szCs w:val="20"/>
        </w:rPr>
      </w:pPr>
    </w:p>
    <w:p w:rsidR="009B4515" w:rsidRPr="00DF3326" w:rsidRDefault="009B4515">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857"/>
        <w:gridCol w:w="700"/>
        <w:gridCol w:w="1027"/>
        <w:gridCol w:w="1027"/>
        <w:gridCol w:w="578"/>
        <w:gridCol w:w="672"/>
        <w:gridCol w:w="672"/>
        <w:gridCol w:w="672"/>
        <w:gridCol w:w="597"/>
        <w:gridCol w:w="588"/>
        <w:gridCol w:w="672"/>
      </w:tblGrid>
      <w:tr w:rsidR="002313B2" w:rsidRPr="009B4515" w:rsidTr="009B4515">
        <w:tc>
          <w:tcPr>
            <w:tcW w:w="751" w:type="dxa"/>
            <w:tcBorders>
              <w:top w:val="single" w:sz="4" w:space="0" w:color="auto"/>
              <w:bottom w:val="single" w:sz="4" w:space="0" w:color="auto"/>
            </w:tcBorders>
          </w:tcPr>
          <w:p w:rsidR="002313B2" w:rsidRPr="009B4515" w:rsidRDefault="002313B2" w:rsidP="00E34CB7">
            <w:pPr>
              <w:rPr>
                <w:sz w:val="18"/>
                <w:szCs w:val="18"/>
              </w:rPr>
            </w:pPr>
            <w:proofErr w:type="spellStart"/>
            <w:r w:rsidRPr="009B4515">
              <w:rPr>
                <w:sz w:val="18"/>
                <w:szCs w:val="18"/>
              </w:rPr>
              <w:t>WarmMS</w:t>
            </w:r>
            <w:proofErr w:type="spellEnd"/>
          </w:p>
        </w:tc>
        <w:tc>
          <w:tcPr>
            <w:tcW w:w="751" w:type="dxa"/>
            <w:tcBorders>
              <w:top w:val="single" w:sz="4" w:space="0" w:color="auto"/>
              <w:bottom w:val="single" w:sz="4" w:space="0" w:color="auto"/>
            </w:tcBorders>
          </w:tcPr>
          <w:p w:rsidR="002313B2" w:rsidRPr="009B4515" w:rsidRDefault="002313B2" w:rsidP="00E34CB7">
            <w:pPr>
              <w:rPr>
                <w:sz w:val="18"/>
                <w:szCs w:val="18"/>
              </w:rPr>
            </w:pPr>
            <w:proofErr w:type="spellStart"/>
            <w:r w:rsidRPr="009B4515">
              <w:rPr>
                <w:sz w:val="18"/>
                <w:szCs w:val="18"/>
              </w:rPr>
              <w:t>ColdMS</w:t>
            </w:r>
            <w:proofErr w:type="spellEnd"/>
          </w:p>
        </w:tc>
        <w:tc>
          <w:tcPr>
            <w:tcW w:w="751" w:type="dxa"/>
            <w:tcBorders>
              <w:top w:val="single" w:sz="4" w:space="0" w:color="auto"/>
              <w:bottom w:val="single" w:sz="4" w:space="0" w:color="auto"/>
            </w:tcBorders>
          </w:tcPr>
          <w:p w:rsidR="002313B2" w:rsidRPr="009B4515" w:rsidRDefault="002313B2" w:rsidP="00E34CB7">
            <w:pPr>
              <w:rPr>
                <w:sz w:val="18"/>
                <w:szCs w:val="18"/>
              </w:rPr>
            </w:pPr>
            <w:proofErr w:type="spellStart"/>
            <w:r w:rsidRPr="009B4515">
              <w:rPr>
                <w:sz w:val="18"/>
                <w:szCs w:val="18"/>
              </w:rPr>
              <w:t>Cutoff</w:t>
            </w:r>
            <w:proofErr w:type="spellEnd"/>
          </w:p>
        </w:tc>
        <w:tc>
          <w:tcPr>
            <w:tcW w:w="751"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Sensitivity</w:t>
            </w:r>
          </w:p>
        </w:tc>
        <w:tc>
          <w:tcPr>
            <w:tcW w:w="751"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Specificity</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FN</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FP</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TN</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TP</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NPV</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PPV</w:t>
            </w:r>
          </w:p>
        </w:tc>
        <w:tc>
          <w:tcPr>
            <w:tcW w:w="752" w:type="dxa"/>
            <w:tcBorders>
              <w:top w:val="single" w:sz="4" w:space="0" w:color="auto"/>
              <w:bottom w:val="single" w:sz="4" w:space="0" w:color="auto"/>
            </w:tcBorders>
          </w:tcPr>
          <w:p w:rsidR="002313B2" w:rsidRPr="009B4515" w:rsidRDefault="002313B2" w:rsidP="00E34CB7">
            <w:pPr>
              <w:rPr>
                <w:sz w:val="18"/>
                <w:szCs w:val="18"/>
              </w:rPr>
            </w:pPr>
            <w:r w:rsidRPr="009B4515">
              <w:rPr>
                <w:sz w:val="18"/>
                <w:szCs w:val="18"/>
              </w:rPr>
              <w:t>FT</w:t>
            </w:r>
          </w:p>
        </w:tc>
      </w:tr>
      <w:tr w:rsidR="002313B2" w:rsidRPr="009B4515" w:rsidTr="009B4515">
        <w:tc>
          <w:tcPr>
            <w:tcW w:w="751" w:type="dxa"/>
            <w:tcBorders>
              <w:top w:val="single" w:sz="4" w:space="0" w:color="auto"/>
            </w:tcBorders>
          </w:tcPr>
          <w:p w:rsidR="002313B2" w:rsidRPr="009B4515" w:rsidRDefault="009B4515" w:rsidP="00E34CB7">
            <w:pPr>
              <w:rPr>
                <w:sz w:val="18"/>
                <w:szCs w:val="18"/>
              </w:rPr>
            </w:pPr>
            <w:r w:rsidRPr="009B4515">
              <w:rPr>
                <w:sz w:val="18"/>
                <w:szCs w:val="18"/>
              </w:rPr>
              <w:t>17.32</w:t>
            </w:r>
          </w:p>
        </w:tc>
        <w:tc>
          <w:tcPr>
            <w:tcW w:w="751" w:type="dxa"/>
            <w:tcBorders>
              <w:top w:val="single" w:sz="4" w:space="0" w:color="auto"/>
            </w:tcBorders>
          </w:tcPr>
          <w:p w:rsidR="002313B2" w:rsidRPr="009B4515" w:rsidRDefault="009B4515" w:rsidP="00E34CB7">
            <w:pPr>
              <w:rPr>
                <w:sz w:val="18"/>
                <w:szCs w:val="18"/>
              </w:rPr>
            </w:pPr>
            <w:r w:rsidRPr="009B4515">
              <w:rPr>
                <w:sz w:val="18"/>
                <w:szCs w:val="18"/>
              </w:rPr>
              <w:t>10.89</w:t>
            </w:r>
          </w:p>
        </w:tc>
        <w:tc>
          <w:tcPr>
            <w:tcW w:w="751" w:type="dxa"/>
            <w:tcBorders>
              <w:top w:val="single" w:sz="4" w:space="0" w:color="auto"/>
            </w:tcBorders>
          </w:tcPr>
          <w:p w:rsidR="002313B2" w:rsidRPr="009B4515" w:rsidRDefault="002313B2" w:rsidP="00E34CB7">
            <w:pPr>
              <w:rPr>
                <w:sz w:val="18"/>
                <w:szCs w:val="18"/>
              </w:rPr>
            </w:pPr>
            <w:r w:rsidRPr="009B4515">
              <w:rPr>
                <w:sz w:val="18"/>
                <w:szCs w:val="18"/>
              </w:rPr>
              <w:t>0.13</w:t>
            </w:r>
          </w:p>
        </w:tc>
        <w:tc>
          <w:tcPr>
            <w:tcW w:w="751" w:type="dxa"/>
            <w:tcBorders>
              <w:top w:val="single" w:sz="4" w:space="0" w:color="auto"/>
            </w:tcBorders>
          </w:tcPr>
          <w:p w:rsidR="002313B2" w:rsidRPr="009B4515" w:rsidRDefault="002313B2" w:rsidP="00E34CB7">
            <w:pPr>
              <w:rPr>
                <w:sz w:val="18"/>
                <w:szCs w:val="18"/>
              </w:rPr>
            </w:pPr>
            <w:r w:rsidRPr="009B4515">
              <w:rPr>
                <w:sz w:val="18"/>
                <w:szCs w:val="18"/>
              </w:rPr>
              <w:t>0.9</w:t>
            </w:r>
          </w:p>
        </w:tc>
        <w:tc>
          <w:tcPr>
            <w:tcW w:w="751" w:type="dxa"/>
            <w:tcBorders>
              <w:top w:val="single" w:sz="4" w:space="0" w:color="auto"/>
            </w:tcBorders>
          </w:tcPr>
          <w:p w:rsidR="002313B2" w:rsidRPr="009B4515" w:rsidRDefault="002313B2" w:rsidP="00E34CB7">
            <w:pPr>
              <w:rPr>
                <w:sz w:val="18"/>
                <w:szCs w:val="18"/>
              </w:rPr>
            </w:pPr>
            <w:r w:rsidRPr="009B4515">
              <w:rPr>
                <w:sz w:val="18"/>
                <w:szCs w:val="18"/>
              </w:rPr>
              <w:t>0.72</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3.26</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18.41</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48.43</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29.9</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0.94</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0.62</w:t>
            </w:r>
          </w:p>
        </w:tc>
        <w:tc>
          <w:tcPr>
            <w:tcW w:w="752" w:type="dxa"/>
            <w:tcBorders>
              <w:top w:val="single" w:sz="4" w:space="0" w:color="auto"/>
            </w:tcBorders>
          </w:tcPr>
          <w:p w:rsidR="002313B2" w:rsidRPr="009B4515" w:rsidRDefault="002313B2" w:rsidP="00E34CB7">
            <w:pPr>
              <w:rPr>
                <w:sz w:val="18"/>
                <w:szCs w:val="18"/>
              </w:rPr>
            </w:pPr>
            <w:r w:rsidRPr="009B4515">
              <w:rPr>
                <w:sz w:val="18"/>
                <w:szCs w:val="18"/>
              </w:rPr>
              <w:t>48.3</w:t>
            </w:r>
          </w:p>
        </w:tc>
      </w:tr>
      <w:tr w:rsidR="002313B2" w:rsidRPr="009B4515" w:rsidTr="009B4515">
        <w:tc>
          <w:tcPr>
            <w:tcW w:w="751" w:type="dxa"/>
          </w:tcPr>
          <w:p w:rsidR="002313B2" w:rsidRPr="009B4515" w:rsidRDefault="009B4515" w:rsidP="00E34CB7">
            <w:pPr>
              <w:rPr>
                <w:sz w:val="18"/>
                <w:szCs w:val="18"/>
              </w:rPr>
            </w:pPr>
            <w:r w:rsidRPr="009B4515">
              <w:rPr>
                <w:sz w:val="18"/>
                <w:szCs w:val="18"/>
              </w:rPr>
              <w:t>14.29</w:t>
            </w:r>
          </w:p>
        </w:tc>
        <w:tc>
          <w:tcPr>
            <w:tcW w:w="751" w:type="dxa"/>
          </w:tcPr>
          <w:p w:rsidR="002313B2" w:rsidRPr="009B4515" w:rsidRDefault="009B4515" w:rsidP="00E34CB7">
            <w:pPr>
              <w:rPr>
                <w:sz w:val="18"/>
                <w:szCs w:val="18"/>
              </w:rPr>
            </w:pPr>
            <w:r w:rsidRPr="009B4515">
              <w:rPr>
                <w:sz w:val="18"/>
                <w:szCs w:val="18"/>
              </w:rPr>
              <w:t>6.69</w:t>
            </w:r>
          </w:p>
        </w:tc>
        <w:tc>
          <w:tcPr>
            <w:tcW w:w="751" w:type="dxa"/>
          </w:tcPr>
          <w:p w:rsidR="002313B2" w:rsidRPr="009B4515" w:rsidRDefault="002313B2" w:rsidP="00E34CB7">
            <w:pPr>
              <w:rPr>
                <w:sz w:val="18"/>
                <w:szCs w:val="18"/>
              </w:rPr>
            </w:pPr>
            <w:r w:rsidRPr="009B4515">
              <w:rPr>
                <w:sz w:val="18"/>
                <w:szCs w:val="18"/>
              </w:rPr>
              <w:t>0.077</w:t>
            </w:r>
          </w:p>
        </w:tc>
        <w:tc>
          <w:tcPr>
            <w:tcW w:w="751" w:type="dxa"/>
          </w:tcPr>
          <w:p w:rsidR="002313B2" w:rsidRPr="009B4515" w:rsidRDefault="002313B2" w:rsidP="00E34CB7">
            <w:pPr>
              <w:rPr>
                <w:sz w:val="18"/>
                <w:szCs w:val="18"/>
              </w:rPr>
            </w:pPr>
            <w:r w:rsidRPr="009B4515">
              <w:rPr>
                <w:sz w:val="18"/>
                <w:szCs w:val="18"/>
              </w:rPr>
              <w:t>0.95</w:t>
            </w:r>
          </w:p>
        </w:tc>
        <w:tc>
          <w:tcPr>
            <w:tcW w:w="751" w:type="dxa"/>
          </w:tcPr>
          <w:p w:rsidR="002313B2" w:rsidRPr="009B4515" w:rsidRDefault="002313B2" w:rsidP="00E34CB7">
            <w:pPr>
              <w:rPr>
                <w:sz w:val="18"/>
                <w:szCs w:val="18"/>
              </w:rPr>
            </w:pPr>
            <w:r w:rsidRPr="009B4515">
              <w:rPr>
                <w:sz w:val="18"/>
                <w:szCs w:val="18"/>
              </w:rPr>
              <w:t>0.58</w:t>
            </w:r>
          </w:p>
        </w:tc>
        <w:tc>
          <w:tcPr>
            <w:tcW w:w="752" w:type="dxa"/>
          </w:tcPr>
          <w:p w:rsidR="002313B2" w:rsidRPr="009B4515" w:rsidRDefault="002313B2" w:rsidP="00E34CB7">
            <w:pPr>
              <w:rPr>
                <w:sz w:val="18"/>
                <w:szCs w:val="18"/>
              </w:rPr>
            </w:pPr>
            <w:r w:rsidRPr="009B4515">
              <w:rPr>
                <w:sz w:val="18"/>
                <w:szCs w:val="18"/>
              </w:rPr>
              <w:t>1.7</w:t>
            </w:r>
          </w:p>
        </w:tc>
        <w:tc>
          <w:tcPr>
            <w:tcW w:w="752" w:type="dxa"/>
          </w:tcPr>
          <w:p w:rsidR="002313B2" w:rsidRPr="009B4515" w:rsidRDefault="002313B2" w:rsidP="00E34CB7">
            <w:pPr>
              <w:rPr>
                <w:sz w:val="18"/>
                <w:szCs w:val="18"/>
              </w:rPr>
            </w:pPr>
            <w:r w:rsidRPr="009B4515">
              <w:rPr>
                <w:sz w:val="18"/>
                <w:szCs w:val="18"/>
              </w:rPr>
              <w:t>28.2</w:t>
            </w:r>
          </w:p>
        </w:tc>
        <w:tc>
          <w:tcPr>
            <w:tcW w:w="752" w:type="dxa"/>
          </w:tcPr>
          <w:p w:rsidR="002313B2" w:rsidRPr="009B4515" w:rsidRDefault="002313B2" w:rsidP="00E34CB7">
            <w:pPr>
              <w:rPr>
                <w:sz w:val="18"/>
                <w:szCs w:val="18"/>
              </w:rPr>
            </w:pPr>
            <w:r w:rsidRPr="009B4515">
              <w:rPr>
                <w:sz w:val="18"/>
                <w:szCs w:val="18"/>
              </w:rPr>
              <w:t>38.64</w:t>
            </w:r>
          </w:p>
        </w:tc>
        <w:tc>
          <w:tcPr>
            <w:tcW w:w="752" w:type="dxa"/>
          </w:tcPr>
          <w:p w:rsidR="002313B2" w:rsidRPr="009B4515" w:rsidRDefault="002313B2" w:rsidP="00E34CB7">
            <w:pPr>
              <w:rPr>
                <w:sz w:val="18"/>
                <w:szCs w:val="18"/>
              </w:rPr>
            </w:pPr>
            <w:r w:rsidRPr="009B4515">
              <w:rPr>
                <w:sz w:val="18"/>
                <w:szCs w:val="18"/>
              </w:rPr>
              <w:t>31.46</w:t>
            </w:r>
          </w:p>
        </w:tc>
        <w:tc>
          <w:tcPr>
            <w:tcW w:w="752" w:type="dxa"/>
          </w:tcPr>
          <w:p w:rsidR="002313B2" w:rsidRPr="009B4515" w:rsidRDefault="002313B2" w:rsidP="00E34CB7">
            <w:pPr>
              <w:rPr>
                <w:sz w:val="18"/>
                <w:szCs w:val="18"/>
              </w:rPr>
            </w:pPr>
            <w:r w:rsidRPr="009B4515">
              <w:rPr>
                <w:sz w:val="18"/>
                <w:szCs w:val="18"/>
              </w:rPr>
              <w:t>0.96</w:t>
            </w:r>
          </w:p>
        </w:tc>
        <w:tc>
          <w:tcPr>
            <w:tcW w:w="752" w:type="dxa"/>
          </w:tcPr>
          <w:p w:rsidR="002313B2" w:rsidRPr="009B4515" w:rsidRDefault="002313B2" w:rsidP="00E34CB7">
            <w:pPr>
              <w:rPr>
                <w:sz w:val="18"/>
                <w:szCs w:val="18"/>
              </w:rPr>
            </w:pPr>
            <w:r w:rsidRPr="009B4515">
              <w:rPr>
                <w:sz w:val="18"/>
                <w:szCs w:val="18"/>
              </w:rPr>
              <w:t>0.53</w:t>
            </w:r>
          </w:p>
        </w:tc>
        <w:tc>
          <w:tcPr>
            <w:tcW w:w="752" w:type="dxa"/>
          </w:tcPr>
          <w:p w:rsidR="002313B2" w:rsidRPr="009B4515" w:rsidRDefault="002313B2" w:rsidP="00E34CB7">
            <w:pPr>
              <w:rPr>
                <w:sz w:val="18"/>
                <w:szCs w:val="18"/>
              </w:rPr>
            </w:pPr>
            <w:r w:rsidRPr="009B4515">
              <w:rPr>
                <w:sz w:val="18"/>
                <w:szCs w:val="18"/>
              </w:rPr>
              <w:t>59.66</w:t>
            </w:r>
          </w:p>
        </w:tc>
      </w:tr>
      <w:tr w:rsidR="002313B2" w:rsidRPr="009B4515" w:rsidTr="009B4515">
        <w:tc>
          <w:tcPr>
            <w:tcW w:w="751" w:type="dxa"/>
          </w:tcPr>
          <w:p w:rsidR="002313B2" w:rsidRPr="009B4515" w:rsidRDefault="009B4515" w:rsidP="00E34CB7">
            <w:pPr>
              <w:rPr>
                <w:sz w:val="18"/>
                <w:szCs w:val="18"/>
              </w:rPr>
            </w:pPr>
            <w:r w:rsidRPr="009B4515">
              <w:rPr>
                <w:sz w:val="18"/>
                <w:szCs w:val="18"/>
              </w:rPr>
              <w:t>8.72</w:t>
            </w:r>
          </w:p>
        </w:tc>
        <w:tc>
          <w:tcPr>
            <w:tcW w:w="751" w:type="dxa"/>
          </w:tcPr>
          <w:p w:rsidR="002313B2" w:rsidRPr="009B4515" w:rsidRDefault="009B4515" w:rsidP="00E34CB7">
            <w:pPr>
              <w:rPr>
                <w:sz w:val="18"/>
                <w:szCs w:val="18"/>
              </w:rPr>
            </w:pPr>
            <w:r w:rsidRPr="009B4515">
              <w:rPr>
                <w:sz w:val="18"/>
                <w:szCs w:val="18"/>
              </w:rPr>
              <w:t>1.96</w:t>
            </w:r>
          </w:p>
        </w:tc>
        <w:tc>
          <w:tcPr>
            <w:tcW w:w="751" w:type="dxa"/>
          </w:tcPr>
          <w:p w:rsidR="002313B2" w:rsidRPr="009B4515" w:rsidRDefault="002313B2" w:rsidP="00E34CB7">
            <w:pPr>
              <w:rPr>
                <w:sz w:val="18"/>
                <w:szCs w:val="18"/>
              </w:rPr>
            </w:pPr>
            <w:r w:rsidRPr="009B4515">
              <w:rPr>
                <w:sz w:val="18"/>
                <w:szCs w:val="18"/>
              </w:rPr>
              <w:t>0.043</w:t>
            </w:r>
          </w:p>
        </w:tc>
        <w:tc>
          <w:tcPr>
            <w:tcW w:w="751" w:type="dxa"/>
          </w:tcPr>
          <w:p w:rsidR="002313B2" w:rsidRPr="009B4515" w:rsidRDefault="002313B2" w:rsidP="00E34CB7">
            <w:pPr>
              <w:rPr>
                <w:sz w:val="18"/>
                <w:szCs w:val="18"/>
              </w:rPr>
            </w:pPr>
            <w:r w:rsidRPr="009B4515">
              <w:rPr>
                <w:sz w:val="18"/>
                <w:szCs w:val="18"/>
              </w:rPr>
              <w:t>0.98</w:t>
            </w:r>
          </w:p>
        </w:tc>
        <w:tc>
          <w:tcPr>
            <w:tcW w:w="751" w:type="dxa"/>
          </w:tcPr>
          <w:p w:rsidR="002313B2" w:rsidRPr="009B4515" w:rsidRDefault="002313B2" w:rsidP="00E34CB7">
            <w:pPr>
              <w:rPr>
                <w:sz w:val="18"/>
                <w:szCs w:val="18"/>
              </w:rPr>
            </w:pPr>
            <w:r w:rsidRPr="009B4515">
              <w:rPr>
                <w:sz w:val="18"/>
                <w:szCs w:val="18"/>
              </w:rPr>
              <w:t>0.33</w:t>
            </w:r>
          </w:p>
        </w:tc>
        <w:tc>
          <w:tcPr>
            <w:tcW w:w="752" w:type="dxa"/>
          </w:tcPr>
          <w:p w:rsidR="002313B2" w:rsidRPr="009B4515" w:rsidRDefault="002313B2" w:rsidP="00E34CB7">
            <w:pPr>
              <w:rPr>
                <w:sz w:val="18"/>
                <w:szCs w:val="18"/>
              </w:rPr>
            </w:pPr>
            <w:r w:rsidRPr="009B4515">
              <w:rPr>
                <w:sz w:val="18"/>
                <w:szCs w:val="18"/>
              </w:rPr>
              <w:t>0.65</w:t>
            </w:r>
          </w:p>
        </w:tc>
        <w:tc>
          <w:tcPr>
            <w:tcW w:w="752" w:type="dxa"/>
          </w:tcPr>
          <w:p w:rsidR="002313B2" w:rsidRPr="009B4515" w:rsidRDefault="002313B2" w:rsidP="00E34CB7">
            <w:pPr>
              <w:rPr>
                <w:sz w:val="18"/>
                <w:szCs w:val="18"/>
              </w:rPr>
            </w:pPr>
            <w:r w:rsidRPr="009B4515">
              <w:rPr>
                <w:sz w:val="18"/>
                <w:szCs w:val="18"/>
              </w:rPr>
              <w:t>44.65</w:t>
            </w:r>
          </w:p>
        </w:tc>
        <w:tc>
          <w:tcPr>
            <w:tcW w:w="752" w:type="dxa"/>
          </w:tcPr>
          <w:p w:rsidR="002313B2" w:rsidRPr="009B4515" w:rsidRDefault="002313B2" w:rsidP="00E34CB7">
            <w:pPr>
              <w:rPr>
                <w:sz w:val="18"/>
                <w:szCs w:val="18"/>
              </w:rPr>
            </w:pPr>
            <w:r w:rsidRPr="009B4515">
              <w:rPr>
                <w:sz w:val="18"/>
                <w:szCs w:val="18"/>
              </w:rPr>
              <w:t>22.19</w:t>
            </w:r>
          </w:p>
        </w:tc>
        <w:tc>
          <w:tcPr>
            <w:tcW w:w="752" w:type="dxa"/>
          </w:tcPr>
          <w:p w:rsidR="002313B2" w:rsidRPr="009B4515" w:rsidRDefault="002313B2" w:rsidP="00E34CB7">
            <w:pPr>
              <w:rPr>
                <w:sz w:val="18"/>
                <w:szCs w:val="18"/>
              </w:rPr>
            </w:pPr>
            <w:r w:rsidRPr="009B4515">
              <w:rPr>
                <w:sz w:val="18"/>
                <w:szCs w:val="18"/>
              </w:rPr>
              <w:t>32.51</w:t>
            </w:r>
          </w:p>
        </w:tc>
        <w:tc>
          <w:tcPr>
            <w:tcW w:w="752" w:type="dxa"/>
          </w:tcPr>
          <w:p w:rsidR="002313B2" w:rsidRPr="009B4515" w:rsidRDefault="002313B2" w:rsidP="00E34CB7">
            <w:pPr>
              <w:rPr>
                <w:sz w:val="18"/>
                <w:szCs w:val="18"/>
              </w:rPr>
            </w:pPr>
            <w:r w:rsidRPr="009B4515">
              <w:rPr>
                <w:sz w:val="18"/>
                <w:szCs w:val="18"/>
              </w:rPr>
              <w:t>0.97</w:t>
            </w:r>
          </w:p>
        </w:tc>
        <w:tc>
          <w:tcPr>
            <w:tcW w:w="752" w:type="dxa"/>
          </w:tcPr>
          <w:p w:rsidR="002313B2" w:rsidRPr="009B4515" w:rsidRDefault="002313B2" w:rsidP="00E34CB7">
            <w:pPr>
              <w:rPr>
                <w:sz w:val="18"/>
                <w:szCs w:val="18"/>
              </w:rPr>
            </w:pPr>
            <w:r w:rsidRPr="009B4515">
              <w:rPr>
                <w:sz w:val="18"/>
                <w:szCs w:val="18"/>
              </w:rPr>
              <w:t>0.42</w:t>
            </w:r>
          </w:p>
        </w:tc>
        <w:tc>
          <w:tcPr>
            <w:tcW w:w="752" w:type="dxa"/>
          </w:tcPr>
          <w:p w:rsidR="002313B2" w:rsidRPr="009B4515" w:rsidRDefault="002313B2" w:rsidP="00E34CB7">
            <w:pPr>
              <w:rPr>
                <w:sz w:val="18"/>
                <w:szCs w:val="18"/>
              </w:rPr>
            </w:pPr>
            <w:r w:rsidRPr="009B4515">
              <w:rPr>
                <w:sz w:val="18"/>
                <w:szCs w:val="18"/>
              </w:rPr>
              <w:t>77.15</w:t>
            </w:r>
          </w:p>
        </w:tc>
      </w:tr>
      <w:tr w:rsidR="002313B2" w:rsidRPr="009B4515" w:rsidTr="009B4515">
        <w:tc>
          <w:tcPr>
            <w:tcW w:w="751" w:type="dxa"/>
            <w:tcBorders>
              <w:bottom w:val="single" w:sz="4" w:space="0" w:color="auto"/>
            </w:tcBorders>
          </w:tcPr>
          <w:p w:rsidR="002313B2" w:rsidRPr="009B4515" w:rsidRDefault="009B4515" w:rsidP="00E34CB7">
            <w:pPr>
              <w:rPr>
                <w:sz w:val="18"/>
                <w:szCs w:val="18"/>
              </w:rPr>
            </w:pPr>
            <w:r w:rsidRPr="009B4515">
              <w:rPr>
                <w:sz w:val="18"/>
                <w:szCs w:val="18"/>
              </w:rPr>
              <w:t>5.14</w:t>
            </w:r>
          </w:p>
        </w:tc>
        <w:tc>
          <w:tcPr>
            <w:tcW w:w="751" w:type="dxa"/>
            <w:tcBorders>
              <w:bottom w:val="single" w:sz="4" w:space="0" w:color="auto"/>
            </w:tcBorders>
          </w:tcPr>
          <w:p w:rsidR="002313B2" w:rsidRPr="009B4515" w:rsidRDefault="009B4515" w:rsidP="00E34CB7">
            <w:pPr>
              <w:rPr>
                <w:sz w:val="18"/>
                <w:szCs w:val="18"/>
              </w:rPr>
            </w:pPr>
            <w:r w:rsidRPr="009B4515">
              <w:rPr>
                <w:sz w:val="18"/>
                <w:szCs w:val="18"/>
              </w:rPr>
              <w:t>0.48</w:t>
            </w:r>
          </w:p>
        </w:tc>
        <w:tc>
          <w:tcPr>
            <w:tcW w:w="751" w:type="dxa"/>
            <w:tcBorders>
              <w:bottom w:val="single" w:sz="4" w:space="0" w:color="auto"/>
            </w:tcBorders>
          </w:tcPr>
          <w:p w:rsidR="002313B2" w:rsidRPr="009B4515" w:rsidRDefault="002313B2" w:rsidP="00E34CB7">
            <w:pPr>
              <w:rPr>
                <w:sz w:val="18"/>
                <w:szCs w:val="18"/>
              </w:rPr>
            </w:pPr>
            <w:r w:rsidRPr="009B4515">
              <w:rPr>
                <w:sz w:val="18"/>
                <w:szCs w:val="18"/>
              </w:rPr>
              <w:t>0.035</w:t>
            </w:r>
          </w:p>
        </w:tc>
        <w:tc>
          <w:tcPr>
            <w:tcW w:w="751" w:type="dxa"/>
            <w:tcBorders>
              <w:bottom w:val="single" w:sz="4" w:space="0" w:color="auto"/>
            </w:tcBorders>
          </w:tcPr>
          <w:p w:rsidR="002313B2" w:rsidRPr="009B4515" w:rsidRDefault="002313B2" w:rsidP="00E34CB7">
            <w:pPr>
              <w:rPr>
                <w:sz w:val="18"/>
                <w:szCs w:val="18"/>
              </w:rPr>
            </w:pPr>
            <w:r w:rsidRPr="009B4515">
              <w:rPr>
                <w:sz w:val="18"/>
                <w:szCs w:val="18"/>
              </w:rPr>
              <w:t>0.99</w:t>
            </w:r>
          </w:p>
        </w:tc>
        <w:tc>
          <w:tcPr>
            <w:tcW w:w="751" w:type="dxa"/>
            <w:tcBorders>
              <w:bottom w:val="single" w:sz="4" w:space="0" w:color="auto"/>
            </w:tcBorders>
          </w:tcPr>
          <w:p w:rsidR="002313B2" w:rsidRPr="009B4515" w:rsidRDefault="002313B2" w:rsidP="00E34CB7">
            <w:pPr>
              <w:rPr>
                <w:sz w:val="18"/>
                <w:szCs w:val="18"/>
              </w:rPr>
            </w:pPr>
            <w:r w:rsidRPr="009B4515">
              <w:rPr>
                <w:sz w:val="18"/>
                <w:szCs w:val="18"/>
              </w:rPr>
              <w:t>0.19</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0.39</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54.18</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12.66</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32.77</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0.97</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0.38</w:t>
            </w:r>
          </w:p>
        </w:tc>
        <w:tc>
          <w:tcPr>
            <w:tcW w:w="752" w:type="dxa"/>
            <w:tcBorders>
              <w:bottom w:val="single" w:sz="4" w:space="0" w:color="auto"/>
            </w:tcBorders>
          </w:tcPr>
          <w:p w:rsidR="002313B2" w:rsidRPr="009B4515" w:rsidRDefault="002313B2" w:rsidP="00E34CB7">
            <w:pPr>
              <w:rPr>
                <w:sz w:val="18"/>
                <w:szCs w:val="18"/>
              </w:rPr>
            </w:pPr>
            <w:r w:rsidRPr="009B4515">
              <w:rPr>
                <w:sz w:val="18"/>
                <w:szCs w:val="18"/>
              </w:rPr>
              <w:t>86.95</w:t>
            </w:r>
          </w:p>
        </w:tc>
      </w:tr>
    </w:tbl>
    <w:p w:rsidR="009B4515" w:rsidRDefault="009B4515">
      <w:pPr>
        <w:rPr>
          <w:b/>
          <w:i/>
        </w:rPr>
      </w:pPr>
    </w:p>
    <w:p w:rsidR="00D013F4" w:rsidRDefault="007E6731">
      <w:pPr>
        <w:rPr>
          <w:b/>
          <w:i/>
        </w:rPr>
      </w:pPr>
      <w:r>
        <w:rPr>
          <w:b/>
          <w:i/>
        </w:rPr>
        <w:t>Performance of the warm screen vs cold screen</w:t>
      </w:r>
    </w:p>
    <w:p w:rsidR="00D013F4" w:rsidRDefault="007E6731">
      <w:r>
        <w:t xml:space="preserve">The two kinds of </w:t>
      </w:r>
      <w:proofErr w:type="spellStart"/>
      <w:r>
        <w:t>monothermal</w:t>
      </w:r>
      <w:proofErr w:type="spellEnd"/>
      <w:r>
        <w:t xml:space="preserve"> screen were analysed separately (418 warm, 382 cool). ROC analyses show better performance for the warm screen than the cold screen (Fig. 3). As the </w:t>
      </w:r>
      <w:proofErr w:type="spellStart"/>
      <w:r>
        <w:t>cutoff</w:t>
      </w:r>
      <w:proofErr w:type="spellEnd"/>
      <w:r>
        <w:t xml:space="preserve"> is moved from 0 to </w:t>
      </w:r>
      <w:r w:rsidR="00AE0DBF">
        <w:t>0.5 (model probability)</w:t>
      </w:r>
      <w:r>
        <w:t>, the warm screen displays a lower false negative rate</w:t>
      </w:r>
      <w:r w:rsidR="00AE0DBF">
        <w:t xml:space="preserve"> and lower false positive rate</w:t>
      </w:r>
      <w:r>
        <w:t xml:space="preserve">. Using the warm screen with a </w:t>
      </w:r>
      <w:proofErr w:type="spellStart"/>
      <w:r>
        <w:t>cutoff</w:t>
      </w:r>
      <w:proofErr w:type="spellEnd"/>
      <w:r>
        <w:t xml:space="preserve"> of 12.</w:t>
      </w:r>
      <w:r w:rsidR="009D1339">
        <w:t>2</w:t>
      </w:r>
      <w:r>
        <w:t>9 gives 95% sensitivity and 6</w:t>
      </w:r>
      <w:r w:rsidR="00AE0DBF">
        <w:t>7</w:t>
      </w:r>
      <w:bookmarkStart w:id="0" w:name="_GoBack"/>
      <w:bookmarkEnd w:id="0"/>
      <w:r>
        <w:t xml:space="preserve">% specificity, which meets the parameters defined as acceptable by Lightfoot et al (2009, Table 3). This saves nearly half of patients from undergoing the full screen. Using the cold screen there is no </w:t>
      </w:r>
      <w:proofErr w:type="spellStart"/>
      <w:r>
        <w:t>cutoff</w:t>
      </w:r>
      <w:proofErr w:type="spellEnd"/>
      <w:r>
        <w:t xml:space="preserve"> which meets these criteria.</w:t>
      </w:r>
    </w:p>
    <w:p w:rsidR="00D013F4" w:rsidRDefault="002A7E99">
      <w:pPr>
        <w:rPr>
          <w:b/>
        </w:rPr>
      </w:pPr>
      <w:r w:rsidRPr="002A7E99">
        <w:rPr>
          <w:b/>
        </w:rPr>
        <w:drawing>
          <wp:inline distT="0" distB="0" distL="0" distR="0" wp14:anchorId="2B3A0368" wp14:editId="2E6E76AB">
            <wp:extent cx="4041633" cy="2823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3728" cy="2838845"/>
                    </a:xfrm>
                    <a:prstGeom prst="rect">
                      <a:avLst/>
                    </a:prstGeom>
                  </pic:spPr>
                </pic:pic>
              </a:graphicData>
            </a:graphic>
          </wp:inline>
        </w:drawing>
      </w:r>
    </w:p>
    <w:p w:rsidR="00D013F4" w:rsidRDefault="00AE0DBF" w:rsidP="00AE0DBF">
      <w:pPr>
        <w:jc w:val="center"/>
        <w:rPr>
          <w:b/>
        </w:rPr>
      </w:pPr>
      <w:r w:rsidRPr="00AE0DBF">
        <w:rPr>
          <w:b/>
        </w:rPr>
        <w:drawing>
          <wp:inline distT="0" distB="0" distL="0" distR="0" wp14:anchorId="03D0276C" wp14:editId="03FE3EB0">
            <wp:extent cx="4762500" cy="250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2500" cy="2501900"/>
                    </a:xfrm>
                    <a:prstGeom prst="rect">
                      <a:avLst/>
                    </a:prstGeom>
                  </pic:spPr>
                </pic:pic>
              </a:graphicData>
            </a:graphic>
          </wp:inline>
        </w:drawing>
      </w:r>
    </w:p>
    <w:p w:rsidR="00D013F4" w:rsidRDefault="007E6731">
      <w:pPr>
        <w:rPr>
          <w:sz w:val="20"/>
          <w:szCs w:val="20"/>
        </w:rPr>
      </w:pPr>
      <w:r>
        <w:rPr>
          <w:b/>
          <w:sz w:val="20"/>
          <w:szCs w:val="20"/>
        </w:rPr>
        <w:t xml:space="preserve">Figure 3. ROC analyses for warm and cold </w:t>
      </w:r>
      <w:proofErr w:type="spellStart"/>
      <w:r>
        <w:rPr>
          <w:b/>
          <w:sz w:val="20"/>
          <w:szCs w:val="20"/>
        </w:rPr>
        <w:t>monothermal</w:t>
      </w:r>
      <w:proofErr w:type="spellEnd"/>
      <w:r>
        <w:rPr>
          <w:b/>
          <w:sz w:val="20"/>
          <w:szCs w:val="20"/>
        </w:rPr>
        <w:t xml:space="preserve"> screens. (</w:t>
      </w:r>
      <w:r w:rsidR="00F21B28">
        <w:rPr>
          <w:b/>
          <w:sz w:val="20"/>
          <w:szCs w:val="20"/>
        </w:rPr>
        <w:t>Top</w:t>
      </w:r>
      <w:r>
        <w:rPr>
          <w:b/>
          <w:sz w:val="20"/>
          <w:szCs w:val="20"/>
        </w:rPr>
        <w:t xml:space="preserve">) </w:t>
      </w:r>
      <w:r>
        <w:rPr>
          <w:sz w:val="20"/>
          <w:szCs w:val="20"/>
        </w:rPr>
        <w:t>The AUC for the warm screen is 0.95 (0.92 - 0.9</w:t>
      </w:r>
      <w:r w:rsidR="00CA381C">
        <w:rPr>
          <w:sz w:val="20"/>
          <w:szCs w:val="20"/>
        </w:rPr>
        <w:t>8</w:t>
      </w:r>
      <w:r>
        <w:rPr>
          <w:sz w:val="20"/>
          <w:szCs w:val="20"/>
        </w:rPr>
        <w:t xml:space="preserve"> 95% CI)</w:t>
      </w:r>
      <w:r w:rsidR="00F21B28">
        <w:rPr>
          <w:sz w:val="20"/>
          <w:szCs w:val="20"/>
        </w:rPr>
        <w:t xml:space="preserve"> and t</w:t>
      </w:r>
      <w:r>
        <w:rPr>
          <w:sz w:val="20"/>
          <w:szCs w:val="20"/>
        </w:rPr>
        <w:t>he AUC for the cold screen is 0.8</w:t>
      </w:r>
      <w:r w:rsidR="00CA381C">
        <w:rPr>
          <w:sz w:val="20"/>
          <w:szCs w:val="20"/>
        </w:rPr>
        <w:t>8</w:t>
      </w:r>
      <w:r>
        <w:rPr>
          <w:sz w:val="20"/>
          <w:szCs w:val="20"/>
        </w:rPr>
        <w:t xml:space="preserve"> (0.8</w:t>
      </w:r>
      <w:r w:rsidR="00CA381C">
        <w:rPr>
          <w:sz w:val="20"/>
          <w:szCs w:val="20"/>
        </w:rPr>
        <w:t>4</w:t>
      </w:r>
      <w:r>
        <w:rPr>
          <w:sz w:val="20"/>
          <w:szCs w:val="20"/>
        </w:rPr>
        <w:t xml:space="preserve"> - 0.9</w:t>
      </w:r>
      <w:r w:rsidR="00CA381C">
        <w:rPr>
          <w:sz w:val="20"/>
          <w:szCs w:val="20"/>
        </w:rPr>
        <w:t>2</w:t>
      </w:r>
      <w:r>
        <w:rPr>
          <w:sz w:val="20"/>
          <w:szCs w:val="20"/>
        </w:rPr>
        <w:t xml:space="preserve"> 95% CI). </w:t>
      </w:r>
      <w:r>
        <w:rPr>
          <w:b/>
          <w:sz w:val="20"/>
          <w:szCs w:val="20"/>
        </w:rPr>
        <w:t>(B1)</w:t>
      </w:r>
      <w:r>
        <w:rPr>
          <w:sz w:val="20"/>
          <w:szCs w:val="20"/>
        </w:rPr>
        <w:t xml:space="preserve"> The false positive rate for each possible </w:t>
      </w:r>
      <w:proofErr w:type="spellStart"/>
      <w:r>
        <w:rPr>
          <w:sz w:val="20"/>
          <w:szCs w:val="20"/>
        </w:rPr>
        <w:t>cutoff</w:t>
      </w:r>
      <w:proofErr w:type="spellEnd"/>
      <w:r>
        <w:rPr>
          <w:sz w:val="20"/>
          <w:szCs w:val="20"/>
        </w:rPr>
        <w:t xml:space="preserve"> between 0 and 30 for cold and warm screens. </w:t>
      </w:r>
      <w:r>
        <w:rPr>
          <w:b/>
          <w:sz w:val="20"/>
          <w:szCs w:val="20"/>
        </w:rPr>
        <w:t>(B2)</w:t>
      </w:r>
      <w:r>
        <w:rPr>
          <w:sz w:val="20"/>
          <w:szCs w:val="20"/>
        </w:rPr>
        <w:t xml:space="preserve"> The </w:t>
      </w:r>
      <w:r>
        <w:rPr>
          <w:sz w:val="20"/>
          <w:szCs w:val="20"/>
        </w:rPr>
        <w:lastRenderedPageBreak/>
        <w:t xml:space="preserve">false negative rate for each possible </w:t>
      </w:r>
      <w:proofErr w:type="spellStart"/>
      <w:r>
        <w:rPr>
          <w:sz w:val="20"/>
          <w:szCs w:val="20"/>
        </w:rPr>
        <w:t>cutoff</w:t>
      </w:r>
      <w:proofErr w:type="spellEnd"/>
      <w:r>
        <w:rPr>
          <w:sz w:val="20"/>
          <w:szCs w:val="20"/>
        </w:rPr>
        <w:t xml:space="preserve"> between 0 and </w:t>
      </w:r>
      <w:r w:rsidR="00AE0DBF">
        <w:rPr>
          <w:sz w:val="20"/>
          <w:szCs w:val="20"/>
        </w:rPr>
        <w:t>0.5 (model probability)</w:t>
      </w:r>
      <w:r>
        <w:rPr>
          <w:sz w:val="20"/>
          <w:szCs w:val="20"/>
        </w:rPr>
        <w:t xml:space="preserve"> for cold and warm screens.</w:t>
      </w:r>
    </w:p>
    <w:p w:rsidR="00D013F4" w:rsidRDefault="00D013F4"/>
    <w:p w:rsidR="009D1339" w:rsidRPr="009D1339" w:rsidRDefault="009D1339">
      <w:pPr>
        <w:rPr>
          <w:b/>
          <w:sz w:val="20"/>
          <w:szCs w:val="20"/>
        </w:rPr>
      </w:pPr>
      <w:r>
        <w:rPr>
          <w:b/>
          <w:sz w:val="20"/>
          <w:szCs w:val="20"/>
        </w:rPr>
        <w:t xml:space="preserve">Table. 2 The implications of different </w:t>
      </w:r>
      <w:proofErr w:type="spellStart"/>
      <w:r>
        <w:rPr>
          <w:b/>
          <w:sz w:val="20"/>
          <w:szCs w:val="20"/>
        </w:rPr>
        <w:t>cutoffs</w:t>
      </w:r>
      <w:proofErr w:type="spellEnd"/>
      <w:r>
        <w:rPr>
          <w:b/>
          <w:sz w:val="20"/>
          <w:szCs w:val="20"/>
        </w:rPr>
        <w:t xml:space="preserve"> for the cold </w:t>
      </w:r>
      <w:proofErr w:type="spellStart"/>
      <w:r>
        <w:rPr>
          <w:b/>
          <w:sz w:val="20"/>
          <w:szCs w:val="20"/>
        </w:rPr>
        <w:t>monothermal</w:t>
      </w:r>
      <w:proofErr w:type="spellEnd"/>
      <w:r>
        <w:rPr>
          <w:b/>
          <w:sz w:val="20"/>
          <w:szCs w:val="20"/>
        </w:rPr>
        <w:t xml:space="preserv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
        <w:gridCol w:w="782"/>
        <w:gridCol w:w="1027"/>
        <w:gridCol w:w="1027"/>
        <w:gridCol w:w="743"/>
        <w:gridCol w:w="774"/>
        <w:gridCol w:w="774"/>
        <w:gridCol w:w="774"/>
        <w:gridCol w:w="750"/>
        <w:gridCol w:w="747"/>
        <w:gridCol w:w="774"/>
      </w:tblGrid>
      <w:tr w:rsidR="00D94398" w:rsidRPr="00AA1B7D" w:rsidTr="00AA1B7D">
        <w:tc>
          <w:tcPr>
            <w:tcW w:w="819" w:type="dxa"/>
            <w:tcBorders>
              <w:top w:val="single" w:sz="4" w:space="0" w:color="auto"/>
              <w:bottom w:val="single" w:sz="4" w:space="0" w:color="auto"/>
            </w:tcBorders>
          </w:tcPr>
          <w:p w:rsidR="00D94398" w:rsidRPr="00AA1B7D" w:rsidRDefault="00D94398" w:rsidP="00067CDA">
            <w:pPr>
              <w:rPr>
                <w:sz w:val="18"/>
                <w:szCs w:val="18"/>
              </w:rPr>
            </w:pPr>
            <w:proofErr w:type="spellStart"/>
            <w:r w:rsidRPr="00AA1B7D">
              <w:rPr>
                <w:sz w:val="18"/>
                <w:szCs w:val="18"/>
              </w:rPr>
              <w:t>ColdMS</w:t>
            </w:r>
            <w:proofErr w:type="spellEnd"/>
          </w:p>
        </w:tc>
        <w:tc>
          <w:tcPr>
            <w:tcW w:w="820" w:type="dxa"/>
            <w:tcBorders>
              <w:top w:val="single" w:sz="4" w:space="0" w:color="auto"/>
              <w:bottom w:val="single" w:sz="4" w:space="0" w:color="auto"/>
            </w:tcBorders>
          </w:tcPr>
          <w:p w:rsidR="00D94398" w:rsidRPr="00AA1B7D" w:rsidRDefault="00D94398" w:rsidP="00067CDA">
            <w:pPr>
              <w:rPr>
                <w:sz w:val="18"/>
                <w:szCs w:val="18"/>
              </w:rPr>
            </w:pPr>
            <w:proofErr w:type="spellStart"/>
            <w:r w:rsidRPr="00AA1B7D">
              <w:rPr>
                <w:sz w:val="18"/>
                <w:szCs w:val="18"/>
              </w:rPr>
              <w:t>Cutoff</w:t>
            </w:r>
            <w:proofErr w:type="spellEnd"/>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Sensitivity</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Specificity</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FN</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FP</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TN</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TP</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NPV</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PPV</w:t>
            </w:r>
          </w:p>
        </w:tc>
        <w:tc>
          <w:tcPr>
            <w:tcW w:w="820" w:type="dxa"/>
            <w:tcBorders>
              <w:top w:val="single" w:sz="4" w:space="0" w:color="auto"/>
              <w:bottom w:val="single" w:sz="4" w:space="0" w:color="auto"/>
            </w:tcBorders>
          </w:tcPr>
          <w:p w:rsidR="00D94398" w:rsidRPr="00AA1B7D" w:rsidRDefault="00D94398" w:rsidP="00067CDA">
            <w:pPr>
              <w:rPr>
                <w:sz w:val="18"/>
                <w:szCs w:val="18"/>
              </w:rPr>
            </w:pPr>
            <w:r w:rsidRPr="00AA1B7D">
              <w:rPr>
                <w:sz w:val="18"/>
                <w:szCs w:val="18"/>
              </w:rPr>
              <w:t>FT</w:t>
            </w:r>
          </w:p>
        </w:tc>
      </w:tr>
      <w:tr w:rsidR="00D94398" w:rsidRPr="00AA1B7D" w:rsidTr="00AA1B7D">
        <w:tc>
          <w:tcPr>
            <w:tcW w:w="819" w:type="dxa"/>
            <w:tcBorders>
              <w:top w:val="single" w:sz="4" w:space="0" w:color="auto"/>
            </w:tcBorders>
          </w:tcPr>
          <w:p w:rsidR="00D94398" w:rsidRPr="00AA1B7D" w:rsidRDefault="00AA1B7D" w:rsidP="00067CDA">
            <w:pPr>
              <w:rPr>
                <w:sz w:val="18"/>
                <w:szCs w:val="18"/>
              </w:rPr>
            </w:pPr>
            <w:r w:rsidRPr="00AA1B7D">
              <w:rPr>
                <w:sz w:val="18"/>
                <w:szCs w:val="18"/>
              </w:rPr>
              <w:t>8.63</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0.098</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0.9</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0.48</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3.29</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35.06</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31.78</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29.87</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0.91</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0.46</w:t>
            </w:r>
          </w:p>
        </w:tc>
        <w:tc>
          <w:tcPr>
            <w:tcW w:w="820" w:type="dxa"/>
            <w:tcBorders>
              <w:top w:val="single" w:sz="4" w:space="0" w:color="auto"/>
            </w:tcBorders>
          </w:tcPr>
          <w:p w:rsidR="00D94398" w:rsidRPr="00AA1B7D" w:rsidRDefault="00D94398" w:rsidP="00067CDA">
            <w:pPr>
              <w:rPr>
                <w:sz w:val="18"/>
                <w:szCs w:val="18"/>
              </w:rPr>
            </w:pPr>
            <w:r w:rsidRPr="00AA1B7D">
              <w:rPr>
                <w:sz w:val="18"/>
                <w:szCs w:val="18"/>
              </w:rPr>
              <w:t>64.94</w:t>
            </w:r>
          </w:p>
        </w:tc>
      </w:tr>
      <w:tr w:rsidR="00D94398" w:rsidRPr="00AA1B7D" w:rsidTr="00AA1B7D">
        <w:tc>
          <w:tcPr>
            <w:tcW w:w="819" w:type="dxa"/>
          </w:tcPr>
          <w:p w:rsidR="00D94398" w:rsidRPr="00AA1B7D" w:rsidRDefault="00AA1B7D" w:rsidP="00067CDA">
            <w:pPr>
              <w:rPr>
                <w:sz w:val="18"/>
                <w:szCs w:val="18"/>
              </w:rPr>
            </w:pPr>
            <w:r w:rsidRPr="00AA1B7D">
              <w:rPr>
                <w:sz w:val="18"/>
                <w:szCs w:val="18"/>
              </w:rPr>
              <w:t>7.64</w:t>
            </w:r>
          </w:p>
        </w:tc>
        <w:tc>
          <w:tcPr>
            <w:tcW w:w="820" w:type="dxa"/>
          </w:tcPr>
          <w:p w:rsidR="00D94398" w:rsidRPr="00AA1B7D" w:rsidRDefault="00D94398" w:rsidP="00067CDA">
            <w:pPr>
              <w:rPr>
                <w:sz w:val="18"/>
                <w:szCs w:val="18"/>
              </w:rPr>
            </w:pPr>
            <w:r w:rsidRPr="00AA1B7D">
              <w:rPr>
                <w:sz w:val="18"/>
                <w:szCs w:val="18"/>
              </w:rPr>
              <w:t>0.087</w:t>
            </w:r>
          </w:p>
        </w:tc>
        <w:tc>
          <w:tcPr>
            <w:tcW w:w="820" w:type="dxa"/>
          </w:tcPr>
          <w:p w:rsidR="00D94398" w:rsidRPr="00AA1B7D" w:rsidRDefault="00D94398" w:rsidP="00067CDA">
            <w:pPr>
              <w:rPr>
                <w:sz w:val="18"/>
                <w:szCs w:val="18"/>
              </w:rPr>
            </w:pPr>
            <w:r w:rsidRPr="00AA1B7D">
              <w:rPr>
                <w:sz w:val="18"/>
                <w:szCs w:val="18"/>
              </w:rPr>
              <w:t>0.95</w:t>
            </w:r>
          </w:p>
        </w:tc>
        <w:tc>
          <w:tcPr>
            <w:tcW w:w="820" w:type="dxa"/>
          </w:tcPr>
          <w:p w:rsidR="00D94398" w:rsidRPr="00AA1B7D" w:rsidRDefault="00D94398" w:rsidP="00067CDA">
            <w:pPr>
              <w:rPr>
                <w:sz w:val="18"/>
                <w:szCs w:val="18"/>
              </w:rPr>
            </w:pPr>
            <w:r w:rsidRPr="00AA1B7D">
              <w:rPr>
                <w:sz w:val="18"/>
                <w:szCs w:val="18"/>
              </w:rPr>
              <w:t>0.43</w:t>
            </w:r>
          </w:p>
        </w:tc>
        <w:tc>
          <w:tcPr>
            <w:tcW w:w="820" w:type="dxa"/>
          </w:tcPr>
          <w:p w:rsidR="00D94398" w:rsidRPr="00AA1B7D" w:rsidRDefault="00D94398" w:rsidP="00067CDA">
            <w:pPr>
              <w:rPr>
                <w:sz w:val="18"/>
                <w:szCs w:val="18"/>
              </w:rPr>
            </w:pPr>
            <w:r w:rsidRPr="00AA1B7D">
              <w:rPr>
                <w:sz w:val="18"/>
                <w:szCs w:val="18"/>
              </w:rPr>
              <w:t>1.79</w:t>
            </w:r>
          </w:p>
        </w:tc>
        <w:tc>
          <w:tcPr>
            <w:tcW w:w="820" w:type="dxa"/>
          </w:tcPr>
          <w:p w:rsidR="00D94398" w:rsidRPr="00AA1B7D" w:rsidRDefault="00D94398" w:rsidP="00067CDA">
            <w:pPr>
              <w:rPr>
                <w:sz w:val="18"/>
                <w:szCs w:val="18"/>
              </w:rPr>
            </w:pPr>
            <w:r w:rsidRPr="00AA1B7D">
              <w:rPr>
                <w:sz w:val="18"/>
                <w:szCs w:val="18"/>
              </w:rPr>
              <w:t>37.8</w:t>
            </w:r>
          </w:p>
        </w:tc>
        <w:tc>
          <w:tcPr>
            <w:tcW w:w="820" w:type="dxa"/>
          </w:tcPr>
          <w:p w:rsidR="00D94398" w:rsidRPr="00AA1B7D" w:rsidRDefault="00D94398" w:rsidP="00067CDA">
            <w:pPr>
              <w:rPr>
                <w:sz w:val="18"/>
                <w:szCs w:val="18"/>
              </w:rPr>
            </w:pPr>
            <w:r w:rsidRPr="00AA1B7D">
              <w:rPr>
                <w:sz w:val="18"/>
                <w:szCs w:val="18"/>
              </w:rPr>
              <w:t>29.04</w:t>
            </w:r>
          </w:p>
        </w:tc>
        <w:tc>
          <w:tcPr>
            <w:tcW w:w="820" w:type="dxa"/>
          </w:tcPr>
          <w:p w:rsidR="00D94398" w:rsidRPr="00AA1B7D" w:rsidRDefault="00D94398" w:rsidP="00067CDA">
            <w:pPr>
              <w:rPr>
                <w:sz w:val="18"/>
                <w:szCs w:val="18"/>
              </w:rPr>
            </w:pPr>
            <w:r w:rsidRPr="00AA1B7D">
              <w:rPr>
                <w:sz w:val="18"/>
                <w:szCs w:val="18"/>
              </w:rPr>
              <w:t>31.37</w:t>
            </w:r>
          </w:p>
        </w:tc>
        <w:tc>
          <w:tcPr>
            <w:tcW w:w="820" w:type="dxa"/>
          </w:tcPr>
          <w:p w:rsidR="00D94398" w:rsidRPr="00AA1B7D" w:rsidRDefault="00D94398" w:rsidP="00067CDA">
            <w:pPr>
              <w:rPr>
                <w:sz w:val="18"/>
                <w:szCs w:val="18"/>
              </w:rPr>
            </w:pPr>
            <w:r w:rsidRPr="00AA1B7D">
              <w:rPr>
                <w:sz w:val="18"/>
                <w:szCs w:val="18"/>
              </w:rPr>
              <w:t>0.94</w:t>
            </w:r>
          </w:p>
        </w:tc>
        <w:tc>
          <w:tcPr>
            <w:tcW w:w="820" w:type="dxa"/>
          </w:tcPr>
          <w:p w:rsidR="00D94398" w:rsidRPr="00AA1B7D" w:rsidRDefault="00D94398" w:rsidP="00067CDA">
            <w:pPr>
              <w:rPr>
                <w:sz w:val="18"/>
                <w:szCs w:val="18"/>
              </w:rPr>
            </w:pPr>
            <w:r w:rsidRPr="00AA1B7D">
              <w:rPr>
                <w:sz w:val="18"/>
                <w:szCs w:val="18"/>
              </w:rPr>
              <w:t>0.45</w:t>
            </w:r>
          </w:p>
        </w:tc>
        <w:tc>
          <w:tcPr>
            <w:tcW w:w="820" w:type="dxa"/>
          </w:tcPr>
          <w:p w:rsidR="00D94398" w:rsidRPr="00AA1B7D" w:rsidRDefault="00D94398" w:rsidP="00067CDA">
            <w:pPr>
              <w:rPr>
                <w:sz w:val="18"/>
                <w:szCs w:val="18"/>
              </w:rPr>
            </w:pPr>
            <w:r w:rsidRPr="00AA1B7D">
              <w:rPr>
                <w:sz w:val="18"/>
                <w:szCs w:val="18"/>
              </w:rPr>
              <w:t>69.17</w:t>
            </w:r>
          </w:p>
        </w:tc>
      </w:tr>
      <w:tr w:rsidR="00D94398" w:rsidRPr="00AA1B7D" w:rsidTr="00AA1B7D">
        <w:tc>
          <w:tcPr>
            <w:tcW w:w="819" w:type="dxa"/>
          </w:tcPr>
          <w:p w:rsidR="00D94398" w:rsidRPr="00AA1B7D" w:rsidRDefault="00AA1B7D" w:rsidP="00067CDA">
            <w:pPr>
              <w:rPr>
                <w:sz w:val="18"/>
                <w:szCs w:val="18"/>
              </w:rPr>
            </w:pPr>
            <w:r w:rsidRPr="00AA1B7D">
              <w:rPr>
                <w:sz w:val="18"/>
                <w:szCs w:val="18"/>
              </w:rPr>
              <w:t>5.48</w:t>
            </w:r>
          </w:p>
        </w:tc>
        <w:tc>
          <w:tcPr>
            <w:tcW w:w="820" w:type="dxa"/>
          </w:tcPr>
          <w:p w:rsidR="00D94398" w:rsidRPr="00AA1B7D" w:rsidRDefault="00D94398" w:rsidP="00067CDA">
            <w:pPr>
              <w:rPr>
                <w:sz w:val="18"/>
                <w:szCs w:val="18"/>
              </w:rPr>
            </w:pPr>
            <w:r w:rsidRPr="00AA1B7D">
              <w:rPr>
                <w:sz w:val="18"/>
                <w:szCs w:val="18"/>
              </w:rPr>
              <w:t>0.066</w:t>
            </w:r>
          </w:p>
        </w:tc>
        <w:tc>
          <w:tcPr>
            <w:tcW w:w="820" w:type="dxa"/>
          </w:tcPr>
          <w:p w:rsidR="00D94398" w:rsidRPr="00AA1B7D" w:rsidRDefault="00D94398" w:rsidP="00067CDA">
            <w:pPr>
              <w:rPr>
                <w:sz w:val="18"/>
                <w:szCs w:val="18"/>
              </w:rPr>
            </w:pPr>
            <w:r w:rsidRPr="00AA1B7D">
              <w:rPr>
                <w:sz w:val="18"/>
                <w:szCs w:val="18"/>
              </w:rPr>
              <w:t>0.98</w:t>
            </w:r>
          </w:p>
        </w:tc>
        <w:tc>
          <w:tcPr>
            <w:tcW w:w="820" w:type="dxa"/>
          </w:tcPr>
          <w:p w:rsidR="00D94398" w:rsidRPr="00AA1B7D" w:rsidRDefault="00D94398" w:rsidP="00067CDA">
            <w:pPr>
              <w:rPr>
                <w:sz w:val="18"/>
                <w:szCs w:val="18"/>
              </w:rPr>
            </w:pPr>
            <w:r w:rsidRPr="00AA1B7D">
              <w:rPr>
                <w:sz w:val="18"/>
                <w:szCs w:val="18"/>
              </w:rPr>
              <w:t>0.33</w:t>
            </w:r>
          </w:p>
        </w:tc>
        <w:tc>
          <w:tcPr>
            <w:tcW w:w="820" w:type="dxa"/>
          </w:tcPr>
          <w:p w:rsidR="00D94398" w:rsidRPr="00AA1B7D" w:rsidRDefault="00D94398" w:rsidP="00067CDA">
            <w:pPr>
              <w:rPr>
                <w:sz w:val="18"/>
                <w:szCs w:val="18"/>
              </w:rPr>
            </w:pPr>
            <w:r w:rsidRPr="00AA1B7D">
              <w:rPr>
                <w:sz w:val="18"/>
                <w:szCs w:val="18"/>
              </w:rPr>
              <w:t>0.6</w:t>
            </w:r>
          </w:p>
        </w:tc>
        <w:tc>
          <w:tcPr>
            <w:tcW w:w="820" w:type="dxa"/>
          </w:tcPr>
          <w:p w:rsidR="00D94398" w:rsidRPr="00AA1B7D" w:rsidRDefault="00D94398" w:rsidP="00067CDA">
            <w:pPr>
              <w:rPr>
                <w:sz w:val="18"/>
                <w:szCs w:val="18"/>
              </w:rPr>
            </w:pPr>
            <w:r w:rsidRPr="00AA1B7D">
              <w:rPr>
                <w:sz w:val="18"/>
                <w:szCs w:val="18"/>
              </w:rPr>
              <w:t>44.93</w:t>
            </w:r>
          </w:p>
        </w:tc>
        <w:tc>
          <w:tcPr>
            <w:tcW w:w="820" w:type="dxa"/>
          </w:tcPr>
          <w:p w:rsidR="00D94398" w:rsidRPr="00AA1B7D" w:rsidRDefault="00D94398" w:rsidP="00067CDA">
            <w:pPr>
              <w:rPr>
                <w:sz w:val="18"/>
                <w:szCs w:val="18"/>
              </w:rPr>
            </w:pPr>
            <w:r w:rsidRPr="00AA1B7D">
              <w:rPr>
                <w:sz w:val="18"/>
                <w:szCs w:val="18"/>
              </w:rPr>
              <w:t>21.91</w:t>
            </w:r>
          </w:p>
        </w:tc>
        <w:tc>
          <w:tcPr>
            <w:tcW w:w="820" w:type="dxa"/>
          </w:tcPr>
          <w:p w:rsidR="00D94398" w:rsidRPr="00AA1B7D" w:rsidRDefault="00D94398" w:rsidP="00067CDA">
            <w:pPr>
              <w:rPr>
                <w:sz w:val="18"/>
                <w:szCs w:val="18"/>
              </w:rPr>
            </w:pPr>
            <w:r w:rsidRPr="00AA1B7D">
              <w:rPr>
                <w:sz w:val="18"/>
                <w:szCs w:val="18"/>
              </w:rPr>
              <w:t>32.56</w:t>
            </w:r>
          </w:p>
        </w:tc>
        <w:tc>
          <w:tcPr>
            <w:tcW w:w="820" w:type="dxa"/>
          </w:tcPr>
          <w:p w:rsidR="00D94398" w:rsidRPr="00AA1B7D" w:rsidRDefault="00D94398" w:rsidP="00067CDA">
            <w:pPr>
              <w:rPr>
                <w:sz w:val="18"/>
                <w:szCs w:val="18"/>
              </w:rPr>
            </w:pPr>
            <w:r w:rsidRPr="00AA1B7D">
              <w:rPr>
                <w:sz w:val="18"/>
                <w:szCs w:val="18"/>
              </w:rPr>
              <w:t>0.97</w:t>
            </w:r>
          </w:p>
        </w:tc>
        <w:tc>
          <w:tcPr>
            <w:tcW w:w="820" w:type="dxa"/>
          </w:tcPr>
          <w:p w:rsidR="00D94398" w:rsidRPr="00AA1B7D" w:rsidRDefault="00D94398" w:rsidP="00067CDA">
            <w:pPr>
              <w:rPr>
                <w:sz w:val="18"/>
                <w:szCs w:val="18"/>
              </w:rPr>
            </w:pPr>
            <w:r w:rsidRPr="00AA1B7D">
              <w:rPr>
                <w:sz w:val="18"/>
                <w:szCs w:val="18"/>
              </w:rPr>
              <w:t>0.42</w:t>
            </w:r>
          </w:p>
        </w:tc>
        <w:tc>
          <w:tcPr>
            <w:tcW w:w="820" w:type="dxa"/>
          </w:tcPr>
          <w:p w:rsidR="00D94398" w:rsidRPr="00AA1B7D" w:rsidRDefault="00D94398" w:rsidP="00067CDA">
            <w:pPr>
              <w:rPr>
                <w:sz w:val="18"/>
                <w:szCs w:val="18"/>
              </w:rPr>
            </w:pPr>
            <w:r w:rsidRPr="00AA1B7D">
              <w:rPr>
                <w:sz w:val="18"/>
                <w:szCs w:val="18"/>
              </w:rPr>
              <w:t>77.49</w:t>
            </w:r>
          </w:p>
        </w:tc>
      </w:tr>
      <w:tr w:rsidR="00D94398" w:rsidRPr="00AA1B7D" w:rsidTr="00AA1B7D">
        <w:tc>
          <w:tcPr>
            <w:tcW w:w="819" w:type="dxa"/>
            <w:tcBorders>
              <w:bottom w:val="single" w:sz="4" w:space="0" w:color="auto"/>
            </w:tcBorders>
          </w:tcPr>
          <w:p w:rsidR="00D94398" w:rsidRPr="00AA1B7D" w:rsidRDefault="00AA1B7D" w:rsidP="00067CDA">
            <w:pPr>
              <w:rPr>
                <w:sz w:val="18"/>
                <w:szCs w:val="18"/>
              </w:rPr>
            </w:pPr>
            <w:r w:rsidRPr="00AA1B7D">
              <w:rPr>
                <w:sz w:val="18"/>
                <w:szCs w:val="18"/>
              </w:rPr>
              <w:t>3.64</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0.053</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0.99</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0.21</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0.3</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52.6</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14.24</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32.86</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0.98</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0.38</w:t>
            </w:r>
          </w:p>
        </w:tc>
        <w:tc>
          <w:tcPr>
            <w:tcW w:w="820" w:type="dxa"/>
            <w:tcBorders>
              <w:bottom w:val="single" w:sz="4" w:space="0" w:color="auto"/>
            </w:tcBorders>
          </w:tcPr>
          <w:p w:rsidR="00D94398" w:rsidRPr="00AA1B7D" w:rsidRDefault="00D94398" w:rsidP="00067CDA">
            <w:pPr>
              <w:rPr>
                <w:sz w:val="18"/>
                <w:szCs w:val="18"/>
              </w:rPr>
            </w:pPr>
            <w:r w:rsidRPr="00AA1B7D">
              <w:rPr>
                <w:sz w:val="18"/>
                <w:szCs w:val="18"/>
              </w:rPr>
              <w:t>85.46</w:t>
            </w:r>
          </w:p>
        </w:tc>
      </w:tr>
    </w:tbl>
    <w:p w:rsidR="00AE0DBF" w:rsidRDefault="00AE0DBF">
      <w:pPr>
        <w:rPr>
          <w:b/>
          <w:sz w:val="20"/>
          <w:szCs w:val="20"/>
        </w:rPr>
      </w:pPr>
    </w:p>
    <w:p w:rsidR="00D013F4" w:rsidRDefault="009D1339">
      <w:pPr>
        <w:rPr>
          <w:b/>
          <w:sz w:val="20"/>
          <w:szCs w:val="20"/>
        </w:rPr>
      </w:pPr>
      <w:r>
        <w:rPr>
          <w:b/>
          <w:sz w:val="20"/>
          <w:szCs w:val="20"/>
        </w:rPr>
        <w:t xml:space="preserve">Table 3. The implications of different </w:t>
      </w:r>
      <w:proofErr w:type="spellStart"/>
      <w:r>
        <w:rPr>
          <w:b/>
          <w:sz w:val="20"/>
          <w:szCs w:val="20"/>
        </w:rPr>
        <w:t>cutoffs</w:t>
      </w:r>
      <w:proofErr w:type="spellEnd"/>
      <w:r>
        <w:rPr>
          <w:b/>
          <w:sz w:val="20"/>
          <w:szCs w:val="20"/>
        </w:rPr>
        <w:t xml:space="preserve"> for the warm </w:t>
      </w:r>
      <w:proofErr w:type="spellStart"/>
      <w:r>
        <w:rPr>
          <w:b/>
          <w:sz w:val="20"/>
          <w:szCs w:val="20"/>
        </w:rPr>
        <w:t>monothermal</w:t>
      </w:r>
      <w:proofErr w:type="spellEnd"/>
      <w:r>
        <w:rPr>
          <w:b/>
          <w:sz w:val="20"/>
          <w:szCs w:val="20"/>
        </w:rPr>
        <w:t xml:space="preserv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774"/>
        <w:gridCol w:w="1027"/>
        <w:gridCol w:w="1027"/>
        <w:gridCol w:w="725"/>
        <w:gridCol w:w="762"/>
        <w:gridCol w:w="762"/>
        <w:gridCol w:w="762"/>
        <w:gridCol w:w="732"/>
        <w:gridCol w:w="729"/>
        <w:gridCol w:w="762"/>
      </w:tblGrid>
      <w:tr w:rsidR="00CA381C" w:rsidRPr="00CA381C" w:rsidTr="00D94398">
        <w:tc>
          <w:tcPr>
            <w:tcW w:w="819" w:type="dxa"/>
            <w:tcBorders>
              <w:top w:val="single" w:sz="4" w:space="0" w:color="auto"/>
              <w:bottom w:val="single" w:sz="4" w:space="0" w:color="auto"/>
            </w:tcBorders>
          </w:tcPr>
          <w:p w:rsidR="00CA381C" w:rsidRPr="00CA381C" w:rsidRDefault="00CA381C" w:rsidP="00B3055A">
            <w:pPr>
              <w:rPr>
                <w:sz w:val="18"/>
                <w:szCs w:val="18"/>
              </w:rPr>
            </w:pPr>
            <w:proofErr w:type="spellStart"/>
            <w:r w:rsidRPr="00CA381C">
              <w:rPr>
                <w:sz w:val="18"/>
                <w:szCs w:val="18"/>
              </w:rPr>
              <w:t>WarmMS</w:t>
            </w:r>
            <w:proofErr w:type="spellEnd"/>
          </w:p>
        </w:tc>
        <w:tc>
          <w:tcPr>
            <w:tcW w:w="820" w:type="dxa"/>
            <w:tcBorders>
              <w:top w:val="single" w:sz="4" w:space="0" w:color="auto"/>
              <w:bottom w:val="single" w:sz="4" w:space="0" w:color="auto"/>
            </w:tcBorders>
          </w:tcPr>
          <w:p w:rsidR="00CA381C" w:rsidRPr="00CA381C" w:rsidRDefault="00CA381C" w:rsidP="00B3055A">
            <w:pPr>
              <w:rPr>
                <w:sz w:val="18"/>
                <w:szCs w:val="18"/>
              </w:rPr>
            </w:pPr>
            <w:proofErr w:type="spellStart"/>
            <w:r w:rsidRPr="00CA381C">
              <w:rPr>
                <w:sz w:val="18"/>
                <w:szCs w:val="18"/>
              </w:rPr>
              <w:t>Cutoff</w:t>
            </w:r>
            <w:proofErr w:type="spellEnd"/>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Sensitivity</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Specificity</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FN</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FP</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TN</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TP</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NPV</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PPV</w:t>
            </w:r>
          </w:p>
        </w:tc>
        <w:tc>
          <w:tcPr>
            <w:tcW w:w="820" w:type="dxa"/>
            <w:tcBorders>
              <w:top w:val="single" w:sz="4" w:space="0" w:color="auto"/>
              <w:bottom w:val="single" w:sz="4" w:space="0" w:color="auto"/>
            </w:tcBorders>
          </w:tcPr>
          <w:p w:rsidR="00CA381C" w:rsidRPr="00CA381C" w:rsidRDefault="00CA381C" w:rsidP="00B3055A">
            <w:pPr>
              <w:rPr>
                <w:sz w:val="18"/>
                <w:szCs w:val="18"/>
              </w:rPr>
            </w:pPr>
            <w:r w:rsidRPr="00CA381C">
              <w:rPr>
                <w:sz w:val="18"/>
                <w:szCs w:val="18"/>
              </w:rPr>
              <w:t>FT</w:t>
            </w:r>
          </w:p>
        </w:tc>
      </w:tr>
      <w:tr w:rsidR="00CA381C" w:rsidRPr="00CA381C" w:rsidTr="00D94398">
        <w:tc>
          <w:tcPr>
            <w:tcW w:w="819" w:type="dxa"/>
            <w:tcBorders>
              <w:top w:val="single" w:sz="4" w:space="0" w:color="auto"/>
            </w:tcBorders>
          </w:tcPr>
          <w:p w:rsidR="00CA381C" w:rsidRPr="00CA381C" w:rsidRDefault="00D94398" w:rsidP="00B3055A">
            <w:pPr>
              <w:rPr>
                <w:sz w:val="18"/>
                <w:szCs w:val="18"/>
              </w:rPr>
            </w:pPr>
            <w:r w:rsidRPr="00D94398">
              <w:rPr>
                <w:sz w:val="18"/>
                <w:szCs w:val="18"/>
              </w:rPr>
              <w:t>21.38</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0.291</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0.9</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0.94</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3.25</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4.24</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62.6</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29.91</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0.95</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0.88</w:t>
            </w:r>
          </w:p>
        </w:tc>
        <w:tc>
          <w:tcPr>
            <w:tcW w:w="820" w:type="dxa"/>
            <w:tcBorders>
              <w:top w:val="single" w:sz="4" w:space="0" w:color="auto"/>
            </w:tcBorders>
          </w:tcPr>
          <w:p w:rsidR="00CA381C" w:rsidRPr="00CA381C" w:rsidRDefault="00CA381C" w:rsidP="00B3055A">
            <w:pPr>
              <w:rPr>
                <w:sz w:val="18"/>
                <w:szCs w:val="18"/>
              </w:rPr>
            </w:pPr>
            <w:r w:rsidRPr="00CA381C">
              <w:rPr>
                <w:sz w:val="18"/>
                <w:szCs w:val="18"/>
              </w:rPr>
              <w:t>34.15</w:t>
            </w:r>
          </w:p>
        </w:tc>
      </w:tr>
      <w:tr w:rsidR="00CA381C" w:rsidRPr="00CA381C" w:rsidTr="00D94398">
        <w:tc>
          <w:tcPr>
            <w:tcW w:w="819" w:type="dxa"/>
          </w:tcPr>
          <w:p w:rsidR="00CA381C" w:rsidRPr="00CA381C" w:rsidRDefault="00CA381C" w:rsidP="00B3055A">
            <w:pPr>
              <w:rPr>
                <w:sz w:val="18"/>
                <w:szCs w:val="18"/>
              </w:rPr>
            </w:pPr>
            <w:r w:rsidRPr="00CA381C">
              <w:rPr>
                <w:sz w:val="18"/>
                <w:szCs w:val="18"/>
              </w:rPr>
              <w:t>12.29</w:t>
            </w:r>
          </w:p>
        </w:tc>
        <w:tc>
          <w:tcPr>
            <w:tcW w:w="820" w:type="dxa"/>
          </w:tcPr>
          <w:p w:rsidR="00CA381C" w:rsidRPr="00CA381C" w:rsidRDefault="00CA381C" w:rsidP="00B3055A">
            <w:pPr>
              <w:rPr>
                <w:sz w:val="18"/>
                <w:szCs w:val="18"/>
              </w:rPr>
            </w:pPr>
            <w:r w:rsidRPr="00CA381C">
              <w:rPr>
                <w:sz w:val="18"/>
                <w:szCs w:val="18"/>
              </w:rPr>
              <w:t>0.059</w:t>
            </w:r>
          </w:p>
        </w:tc>
        <w:tc>
          <w:tcPr>
            <w:tcW w:w="820" w:type="dxa"/>
          </w:tcPr>
          <w:p w:rsidR="00CA381C" w:rsidRPr="00CA381C" w:rsidRDefault="00CA381C" w:rsidP="00B3055A">
            <w:pPr>
              <w:rPr>
                <w:sz w:val="18"/>
                <w:szCs w:val="18"/>
              </w:rPr>
            </w:pPr>
            <w:r w:rsidRPr="00CA381C">
              <w:rPr>
                <w:sz w:val="18"/>
                <w:szCs w:val="18"/>
              </w:rPr>
              <w:t>0.95</w:t>
            </w:r>
          </w:p>
        </w:tc>
        <w:tc>
          <w:tcPr>
            <w:tcW w:w="820" w:type="dxa"/>
          </w:tcPr>
          <w:p w:rsidR="00CA381C" w:rsidRPr="00CA381C" w:rsidRDefault="00CA381C" w:rsidP="00B3055A">
            <w:pPr>
              <w:rPr>
                <w:sz w:val="18"/>
                <w:szCs w:val="18"/>
              </w:rPr>
            </w:pPr>
            <w:r w:rsidRPr="00CA381C">
              <w:rPr>
                <w:sz w:val="18"/>
                <w:szCs w:val="18"/>
              </w:rPr>
              <w:t>0.67</w:t>
            </w:r>
          </w:p>
        </w:tc>
        <w:tc>
          <w:tcPr>
            <w:tcW w:w="820" w:type="dxa"/>
          </w:tcPr>
          <w:p w:rsidR="00CA381C" w:rsidRPr="00CA381C" w:rsidRDefault="00CA381C" w:rsidP="00B3055A">
            <w:pPr>
              <w:rPr>
                <w:sz w:val="18"/>
                <w:szCs w:val="18"/>
              </w:rPr>
            </w:pPr>
            <w:r w:rsidRPr="00CA381C">
              <w:rPr>
                <w:sz w:val="18"/>
                <w:szCs w:val="18"/>
              </w:rPr>
              <w:t>1.62</w:t>
            </w:r>
          </w:p>
        </w:tc>
        <w:tc>
          <w:tcPr>
            <w:tcW w:w="820" w:type="dxa"/>
          </w:tcPr>
          <w:p w:rsidR="00CA381C" w:rsidRPr="00CA381C" w:rsidRDefault="00CA381C" w:rsidP="00B3055A">
            <w:pPr>
              <w:rPr>
                <w:sz w:val="18"/>
                <w:szCs w:val="18"/>
              </w:rPr>
            </w:pPr>
            <w:r w:rsidRPr="00CA381C">
              <w:rPr>
                <w:sz w:val="18"/>
                <w:szCs w:val="18"/>
              </w:rPr>
              <w:t>22.2</w:t>
            </w:r>
          </w:p>
        </w:tc>
        <w:tc>
          <w:tcPr>
            <w:tcW w:w="820" w:type="dxa"/>
          </w:tcPr>
          <w:p w:rsidR="00CA381C" w:rsidRPr="00CA381C" w:rsidRDefault="00CA381C" w:rsidP="00B3055A">
            <w:pPr>
              <w:rPr>
                <w:sz w:val="18"/>
                <w:szCs w:val="18"/>
              </w:rPr>
            </w:pPr>
            <w:r w:rsidRPr="00CA381C">
              <w:rPr>
                <w:sz w:val="18"/>
                <w:szCs w:val="18"/>
              </w:rPr>
              <w:t>44.64</w:t>
            </w:r>
          </w:p>
        </w:tc>
        <w:tc>
          <w:tcPr>
            <w:tcW w:w="820" w:type="dxa"/>
          </w:tcPr>
          <w:p w:rsidR="00CA381C" w:rsidRPr="00CA381C" w:rsidRDefault="00CA381C" w:rsidP="00B3055A">
            <w:pPr>
              <w:rPr>
                <w:sz w:val="18"/>
                <w:szCs w:val="18"/>
              </w:rPr>
            </w:pPr>
            <w:r w:rsidRPr="00CA381C">
              <w:rPr>
                <w:sz w:val="18"/>
                <w:szCs w:val="18"/>
              </w:rPr>
              <w:t>31.54</w:t>
            </w:r>
          </w:p>
        </w:tc>
        <w:tc>
          <w:tcPr>
            <w:tcW w:w="820" w:type="dxa"/>
          </w:tcPr>
          <w:p w:rsidR="00CA381C" w:rsidRPr="00CA381C" w:rsidRDefault="00CA381C" w:rsidP="00B3055A">
            <w:pPr>
              <w:rPr>
                <w:sz w:val="18"/>
                <w:szCs w:val="18"/>
              </w:rPr>
            </w:pPr>
            <w:r w:rsidRPr="00CA381C">
              <w:rPr>
                <w:sz w:val="18"/>
                <w:szCs w:val="18"/>
              </w:rPr>
              <w:t>0.96</w:t>
            </w:r>
          </w:p>
        </w:tc>
        <w:tc>
          <w:tcPr>
            <w:tcW w:w="820" w:type="dxa"/>
          </w:tcPr>
          <w:p w:rsidR="00CA381C" w:rsidRPr="00CA381C" w:rsidRDefault="00CA381C" w:rsidP="00B3055A">
            <w:pPr>
              <w:rPr>
                <w:sz w:val="18"/>
                <w:szCs w:val="18"/>
              </w:rPr>
            </w:pPr>
            <w:r w:rsidRPr="00CA381C">
              <w:rPr>
                <w:sz w:val="18"/>
                <w:szCs w:val="18"/>
              </w:rPr>
              <w:t>0.59</w:t>
            </w:r>
          </w:p>
        </w:tc>
        <w:tc>
          <w:tcPr>
            <w:tcW w:w="820" w:type="dxa"/>
          </w:tcPr>
          <w:p w:rsidR="00CA381C" w:rsidRPr="00CA381C" w:rsidRDefault="00CA381C" w:rsidP="00B3055A">
            <w:pPr>
              <w:rPr>
                <w:sz w:val="18"/>
                <w:szCs w:val="18"/>
              </w:rPr>
            </w:pPr>
            <w:r w:rsidRPr="00CA381C">
              <w:rPr>
                <w:sz w:val="18"/>
                <w:szCs w:val="18"/>
              </w:rPr>
              <w:t>53.73</w:t>
            </w:r>
          </w:p>
        </w:tc>
      </w:tr>
      <w:tr w:rsidR="00CA381C" w:rsidRPr="00CA381C" w:rsidTr="00D94398">
        <w:tc>
          <w:tcPr>
            <w:tcW w:w="819" w:type="dxa"/>
          </w:tcPr>
          <w:p w:rsidR="00CA381C" w:rsidRPr="00CA381C" w:rsidRDefault="00CA381C" w:rsidP="00B3055A">
            <w:pPr>
              <w:rPr>
                <w:sz w:val="18"/>
                <w:szCs w:val="18"/>
              </w:rPr>
            </w:pPr>
            <w:r w:rsidRPr="00CA381C">
              <w:rPr>
                <w:sz w:val="18"/>
                <w:szCs w:val="18"/>
              </w:rPr>
              <w:t>4.85</w:t>
            </w:r>
          </w:p>
        </w:tc>
        <w:tc>
          <w:tcPr>
            <w:tcW w:w="820" w:type="dxa"/>
          </w:tcPr>
          <w:p w:rsidR="00CA381C" w:rsidRPr="00CA381C" w:rsidRDefault="00CA381C" w:rsidP="00B3055A">
            <w:pPr>
              <w:rPr>
                <w:sz w:val="18"/>
                <w:szCs w:val="18"/>
              </w:rPr>
            </w:pPr>
            <w:r w:rsidRPr="00CA381C">
              <w:rPr>
                <w:sz w:val="18"/>
                <w:szCs w:val="18"/>
              </w:rPr>
              <w:t>0.035</w:t>
            </w:r>
          </w:p>
        </w:tc>
        <w:tc>
          <w:tcPr>
            <w:tcW w:w="820" w:type="dxa"/>
          </w:tcPr>
          <w:p w:rsidR="00CA381C" w:rsidRPr="00CA381C" w:rsidRDefault="00CA381C" w:rsidP="00B3055A">
            <w:pPr>
              <w:rPr>
                <w:sz w:val="18"/>
                <w:szCs w:val="18"/>
              </w:rPr>
            </w:pPr>
            <w:r w:rsidRPr="00CA381C">
              <w:rPr>
                <w:sz w:val="18"/>
                <w:szCs w:val="18"/>
              </w:rPr>
              <w:t>0.98</w:t>
            </w:r>
          </w:p>
        </w:tc>
        <w:tc>
          <w:tcPr>
            <w:tcW w:w="820" w:type="dxa"/>
          </w:tcPr>
          <w:p w:rsidR="00CA381C" w:rsidRPr="00CA381C" w:rsidRDefault="00CA381C" w:rsidP="00B3055A">
            <w:pPr>
              <w:rPr>
                <w:sz w:val="18"/>
                <w:szCs w:val="18"/>
              </w:rPr>
            </w:pPr>
            <w:r w:rsidRPr="00CA381C">
              <w:rPr>
                <w:sz w:val="18"/>
                <w:szCs w:val="18"/>
              </w:rPr>
              <w:t>0.3</w:t>
            </w:r>
          </w:p>
        </w:tc>
        <w:tc>
          <w:tcPr>
            <w:tcW w:w="820" w:type="dxa"/>
          </w:tcPr>
          <w:p w:rsidR="00CA381C" w:rsidRPr="00CA381C" w:rsidRDefault="00CA381C" w:rsidP="00B3055A">
            <w:pPr>
              <w:rPr>
                <w:sz w:val="18"/>
                <w:szCs w:val="18"/>
              </w:rPr>
            </w:pPr>
            <w:r w:rsidRPr="00CA381C">
              <w:rPr>
                <w:sz w:val="18"/>
                <w:szCs w:val="18"/>
              </w:rPr>
              <w:t>0.7</w:t>
            </w:r>
          </w:p>
        </w:tc>
        <w:tc>
          <w:tcPr>
            <w:tcW w:w="820" w:type="dxa"/>
          </w:tcPr>
          <w:p w:rsidR="00CA381C" w:rsidRPr="00CA381C" w:rsidRDefault="00CA381C" w:rsidP="00B3055A">
            <w:pPr>
              <w:rPr>
                <w:sz w:val="18"/>
                <w:szCs w:val="18"/>
              </w:rPr>
            </w:pPr>
            <w:r w:rsidRPr="00CA381C">
              <w:rPr>
                <w:sz w:val="18"/>
                <w:szCs w:val="18"/>
              </w:rPr>
              <w:t>46.89</w:t>
            </w:r>
          </w:p>
        </w:tc>
        <w:tc>
          <w:tcPr>
            <w:tcW w:w="820" w:type="dxa"/>
          </w:tcPr>
          <w:p w:rsidR="00CA381C" w:rsidRPr="00CA381C" w:rsidRDefault="00CA381C" w:rsidP="00B3055A">
            <w:pPr>
              <w:rPr>
                <w:sz w:val="18"/>
                <w:szCs w:val="18"/>
              </w:rPr>
            </w:pPr>
            <w:r w:rsidRPr="00CA381C">
              <w:rPr>
                <w:sz w:val="18"/>
                <w:szCs w:val="18"/>
              </w:rPr>
              <w:t>19.95</w:t>
            </w:r>
          </w:p>
        </w:tc>
        <w:tc>
          <w:tcPr>
            <w:tcW w:w="820" w:type="dxa"/>
          </w:tcPr>
          <w:p w:rsidR="00CA381C" w:rsidRPr="00CA381C" w:rsidRDefault="00CA381C" w:rsidP="00B3055A">
            <w:pPr>
              <w:rPr>
                <w:sz w:val="18"/>
                <w:szCs w:val="18"/>
              </w:rPr>
            </w:pPr>
            <w:r w:rsidRPr="00CA381C">
              <w:rPr>
                <w:sz w:val="18"/>
                <w:szCs w:val="18"/>
              </w:rPr>
              <w:t>32.46</w:t>
            </w:r>
          </w:p>
        </w:tc>
        <w:tc>
          <w:tcPr>
            <w:tcW w:w="820" w:type="dxa"/>
          </w:tcPr>
          <w:p w:rsidR="00CA381C" w:rsidRPr="00CA381C" w:rsidRDefault="00CA381C" w:rsidP="00B3055A">
            <w:pPr>
              <w:rPr>
                <w:sz w:val="18"/>
                <w:szCs w:val="18"/>
              </w:rPr>
            </w:pPr>
            <w:r w:rsidRPr="00CA381C">
              <w:rPr>
                <w:sz w:val="18"/>
                <w:szCs w:val="18"/>
              </w:rPr>
              <w:t>0.97</w:t>
            </w:r>
          </w:p>
        </w:tc>
        <w:tc>
          <w:tcPr>
            <w:tcW w:w="820" w:type="dxa"/>
          </w:tcPr>
          <w:p w:rsidR="00CA381C" w:rsidRPr="00CA381C" w:rsidRDefault="00CA381C" w:rsidP="00B3055A">
            <w:pPr>
              <w:rPr>
                <w:sz w:val="18"/>
                <w:szCs w:val="18"/>
              </w:rPr>
            </w:pPr>
            <w:r w:rsidRPr="00CA381C">
              <w:rPr>
                <w:sz w:val="18"/>
                <w:szCs w:val="18"/>
              </w:rPr>
              <w:t>0.41</w:t>
            </w:r>
          </w:p>
        </w:tc>
        <w:tc>
          <w:tcPr>
            <w:tcW w:w="820" w:type="dxa"/>
          </w:tcPr>
          <w:p w:rsidR="00CA381C" w:rsidRPr="00CA381C" w:rsidRDefault="00CA381C" w:rsidP="00B3055A">
            <w:pPr>
              <w:rPr>
                <w:sz w:val="18"/>
                <w:szCs w:val="18"/>
              </w:rPr>
            </w:pPr>
            <w:r w:rsidRPr="00CA381C">
              <w:rPr>
                <w:sz w:val="18"/>
                <w:szCs w:val="18"/>
              </w:rPr>
              <w:t>79.35</w:t>
            </w:r>
          </w:p>
        </w:tc>
      </w:tr>
      <w:tr w:rsidR="00CA381C" w:rsidRPr="00CA381C" w:rsidTr="00D94398">
        <w:tc>
          <w:tcPr>
            <w:tcW w:w="819" w:type="dxa"/>
            <w:tcBorders>
              <w:bottom w:val="single" w:sz="4" w:space="0" w:color="auto"/>
            </w:tcBorders>
          </w:tcPr>
          <w:p w:rsidR="00CA381C" w:rsidRPr="00CA381C" w:rsidRDefault="00CA381C" w:rsidP="00B3055A">
            <w:pPr>
              <w:rPr>
                <w:sz w:val="18"/>
                <w:szCs w:val="18"/>
              </w:rPr>
            </w:pPr>
            <w:r w:rsidRPr="00CA381C">
              <w:rPr>
                <w:sz w:val="18"/>
                <w:szCs w:val="18"/>
              </w:rPr>
              <w:t>1.49</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0.031</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0.99</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0.1</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0.23</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60.36</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6.48</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32.93</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0.97</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0.35</w:t>
            </w:r>
          </w:p>
        </w:tc>
        <w:tc>
          <w:tcPr>
            <w:tcW w:w="820" w:type="dxa"/>
            <w:tcBorders>
              <w:bottom w:val="single" w:sz="4" w:space="0" w:color="auto"/>
            </w:tcBorders>
          </w:tcPr>
          <w:p w:rsidR="00CA381C" w:rsidRPr="00CA381C" w:rsidRDefault="00CA381C" w:rsidP="00B3055A">
            <w:pPr>
              <w:rPr>
                <w:sz w:val="18"/>
                <w:szCs w:val="18"/>
              </w:rPr>
            </w:pPr>
            <w:r w:rsidRPr="00CA381C">
              <w:rPr>
                <w:sz w:val="18"/>
                <w:szCs w:val="18"/>
              </w:rPr>
              <w:t>93.28</w:t>
            </w:r>
          </w:p>
        </w:tc>
      </w:tr>
    </w:tbl>
    <w:p w:rsidR="00D94398" w:rsidRDefault="00D94398">
      <w:pPr>
        <w:rPr>
          <w:b/>
        </w:rPr>
      </w:pPr>
    </w:p>
    <w:p w:rsidR="00D013F4" w:rsidRDefault="007E6731">
      <w:pPr>
        <w:rPr>
          <w:b/>
        </w:rPr>
      </w:pPr>
      <w:r>
        <w:rPr>
          <w:b/>
        </w:rPr>
        <w:t>Limitations</w:t>
      </w:r>
    </w:p>
    <w:p w:rsidR="00D013F4" w:rsidRDefault="007E6731">
      <w:r>
        <w:t>It is important to highlight the limitations of this analysis. There is no additional information regarding the patients included in this sample, and it is assumed they are representative of patients seen by the clinic in general. The Lightfoot et al (2009) study also considers a third criteria, spontaneous nystagmus in the pre-test condition to be included. This study has no information on this, but inclusion of this information, may change the sensitivity and specificity of the screen.</w:t>
      </w:r>
      <w:r w:rsidR="00A949E2">
        <w:t xml:space="preserve"> Patients who showed SPV readings &lt; 8, suggestive of bilateral hypofunction were excluded from the analysis</w:t>
      </w:r>
    </w:p>
    <w:p w:rsidR="00D013F4" w:rsidRDefault="00D013F4"/>
    <w:p w:rsidR="00D013F4" w:rsidRDefault="007E6731">
      <w:pPr>
        <w:rPr>
          <w:b/>
        </w:rPr>
      </w:pPr>
      <w:r>
        <w:rPr>
          <w:b/>
        </w:rPr>
        <w:t>Conclusions</w:t>
      </w:r>
    </w:p>
    <w:p w:rsidR="00D013F4" w:rsidRDefault="007E6731">
      <w:r>
        <w:t xml:space="preserve">This analysis indicates </w:t>
      </w:r>
      <w:proofErr w:type="spellStart"/>
      <w:r>
        <w:t>monothermal</w:t>
      </w:r>
      <w:proofErr w:type="spellEnd"/>
      <w:r>
        <w:t xml:space="preserve"> caloric test results can be used as a screen to save some patients from undergoing the full test. It indicates that performing the warm measurements first improves the sensitivity of the screen, a result which was also found in a previous study (Lightfoot et al., 2009). The implications of choosing different </w:t>
      </w:r>
      <w:proofErr w:type="spellStart"/>
      <w:r>
        <w:t>cutoffs</w:t>
      </w:r>
      <w:proofErr w:type="spellEnd"/>
      <w:r>
        <w:t xml:space="preserve"> are detailed, with the </w:t>
      </w:r>
      <w:proofErr w:type="spellStart"/>
      <w:r>
        <w:t>cutoff</w:t>
      </w:r>
      <w:proofErr w:type="spellEnd"/>
      <w:r>
        <w:t xml:space="preserve"> for the warm </w:t>
      </w:r>
      <w:proofErr w:type="spellStart"/>
      <w:r>
        <w:t>monothermal</w:t>
      </w:r>
      <w:proofErr w:type="spellEnd"/>
      <w:r>
        <w:t xml:space="preserve"> screen of 12.</w:t>
      </w:r>
      <w:r w:rsidR="009D1339">
        <w:t>2</w:t>
      </w:r>
      <w:r>
        <w:t xml:space="preserve">9 providing sensitivity and specificity at acceptable levels. </w:t>
      </w:r>
    </w:p>
    <w:p w:rsidR="00D013F4" w:rsidRDefault="00D013F4"/>
    <w:p w:rsidR="00D013F4" w:rsidRDefault="007E6731">
      <w:pPr>
        <w:rPr>
          <w:b/>
        </w:rPr>
      </w:pPr>
      <w:r>
        <w:rPr>
          <w:b/>
        </w:rPr>
        <w:t>References</w:t>
      </w:r>
    </w:p>
    <w:p w:rsidR="00D013F4" w:rsidRDefault="007E6731">
      <w:pPr>
        <w:spacing w:line="240" w:lineRule="auto"/>
        <w:ind w:left="720" w:hanging="720"/>
      </w:pPr>
      <w:r>
        <w:t xml:space="preserve">Lightfoot, G., Barker, F., Belcher, K., Kennedy, V., Nassar, G., Tweedy, F., 2009. The Derivation of Optimum Criteria for Use in the </w:t>
      </w:r>
      <w:proofErr w:type="spellStart"/>
      <w:r>
        <w:t>Monothermal</w:t>
      </w:r>
      <w:proofErr w:type="spellEnd"/>
      <w:r>
        <w:t xml:space="preserve"> Caloric Screening Test. Ear Hear. 30, 54–62. https://doi.org/10.1097/AUD.0b013e31818f006c</w:t>
      </w:r>
    </w:p>
    <w:p w:rsidR="00D013F4" w:rsidRDefault="00D013F4"/>
    <w:p w:rsidR="00D013F4" w:rsidRDefault="00D013F4"/>
    <w:sectPr w:rsidR="00D013F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3F4"/>
    <w:rsid w:val="00057D9B"/>
    <w:rsid w:val="00081BB8"/>
    <w:rsid w:val="000E4E0D"/>
    <w:rsid w:val="00155225"/>
    <w:rsid w:val="001C1BE0"/>
    <w:rsid w:val="001F4639"/>
    <w:rsid w:val="002313B2"/>
    <w:rsid w:val="002A7E99"/>
    <w:rsid w:val="00471245"/>
    <w:rsid w:val="004D1374"/>
    <w:rsid w:val="007C566B"/>
    <w:rsid w:val="007E6731"/>
    <w:rsid w:val="008733B6"/>
    <w:rsid w:val="008C0D96"/>
    <w:rsid w:val="009B4515"/>
    <w:rsid w:val="009D1339"/>
    <w:rsid w:val="00A949E2"/>
    <w:rsid w:val="00AA1B7D"/>
    <w:rsid w:val="00AE0DBF"/>
    <w:rsid w:val="00B2227D"/>
    <w:rsid w:val="00B7317A"/>
    <w:rsid w:val="00B75D39"/>
    <w:rsid w:val="00CA381C"/>
    <w:rsid w:val="00D013F4"/>
    <w:rsid w:val="00D94398"/>
    <w:rsid w:val="00DA5F28"/>
    <w:rsid w:val="00DF3326"/>
    <w:rsid w:val="00F165B0"/>
    <w:rsid w:val="00F21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A69EC"/>
  <w15:docId w15:val="{C403B98D-96F1-5147-A640-760EA01FC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081B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2227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6</Pages>
  <Words>1699</Words>
  <Characters>9686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helenajrobinson@gmail.com</cp:lastModifiedBy>
  <cp:revision>8</cp:revision>
  <dcterms:created xsi:type="dcterms:W3CDTF">2021-07-14T10:54:00Z</dcterms:created>
  <dcterms:modified xsi:type="dcterms:W3CDTF">2021-07-14T15:19:00Z</dcterms:modified>
</cp:coreProperties>
</file>